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53" w:rsidRPr="00153353" w:rsidRDefault="00153353" w:rsidP="00153353">
      <w:pPr>
        <w:jc w:val="center"/>
        <w:rPr>
          <w:rFonts w:ascii="Times New Roman" w:hAnsi="Times New Roman" w:cs="Times New Roman"/>
          <w:b/>
        </w:rPr>
      </w:pPr>
      <w:r w:rsidRPr="00153353">
        <w:rPr>
          <w:rFonts w:ascii="Times New Roman" w:hAnsi="Times New Roman" w:cs="Times New Roman"/>
          <w:b/>
        </w:rPr>
        <w:t>ABSTRAK</w:t>
      </w:r>
    </w:p>
    <w:p w:rsidR="00153353" w:rsidRPr="00E95363" w:rsidRDefault="00153353" w:rsidP="00153353">
      <w:pPr>
        <w:jc w:val="center"/>
        <w:rPr>
          <w:rFonts w:ascii="Times New Roman" w:hAnsi="Times New Roman" w:cs="Times New Roman"/>
          <w:b/>
        </w:rPr>
      </w:pPr>
      <w:r w:rsidRPr="00E95363">
        <w:rPr>
          <w:rFonts w:ascii="Times New Roman" w:hAnsi="Times New Roman" w:cs="Times New Roman"/>
          <w:b/>
        </w:rPr>
        <w:t xml:space="preserve">HUBUNGAN ASUPAN MAKANAN DENGAN STATUS GIZI ANAK DI </w:t>
      </w:r>
      <w:r>
        <w:rPr>
          <w:rFonts w:ascii="Times New Roman" w:hAnsi="Times New Roman" w:cs="Times New Roman"/>
          <w:b/>
        </w:rPr>
        <w:t xml:space="preserve">TEMPAT </w:t>
      </w:r>
      <w:r w:rsidRPr="00E95363">
        <w:rPr>
          <w:rFonts w:ascii="Times New Roman" w:hAnsi="Times New Roman" w:cs="Times New Roman"/>
          <w:b/>
        </w:rPr>
        <w:t>PENITIPAN ANAK NANDA PALANGKA RAYA</w:t>
      </w:r>
    </w:p>
    <w:p w:rsidR="00153353" w:rsidRDefault="00153353" w:rsidP="00153353">
      <w:pPr>
        <w:jc w:val="center"/>
        <w:rPr>
          <w:rFonts w:ascii="Times New Roman" w:hAnsi="Times New Roman" w:cs="Times New Roman"/>
          <w:b/>
          <w:sz w:val="20"/>
          <w:szCs w:val="20"/>
        </w:rPr>
      </w:pPr>
      <w:r w:rsidRPr="00253233">
        <w:rPr>
          <w:rFonts w:ascii="Times New Roman" w:hAnsi="Times New Roman" w:cs="Times New Roman"/>
          <w:b/>
          <w:sz w:val="20"/>
          <w:szCs w:val="20"/>
        </w:rPr>
        <w:t>*Nurul Anjarwati **Dhini, M.Kes</w:t>
      </w:r>
    </w:p>
    <w:p w:rsidR="00153353" w:rsidRPr="00253233" w:rsidRDefault="00153353" w:rsidP="00153353">
      <w:pPr>
        <w:jc w:val="center"/>
        <w:rPr>
          <w:rFonts w:ascii="Times New Roman" w:hAnsi="Times New Roman" w:cs="Times New Roman"/>
          <w:b/>
          <w:sz w:val="20"/>
          <w:szCs w:val="20"/>
        </w:rPr>
      </w:pPr>
    </w:p>
    <w:p w:rsidR="00153353" w:rsidRPr="00253233" w:rsidRDefault="00153353" w:rsidP="00153353">
      <w:pPr>
        <w:pStyle w:val="ListParagraph"/>
        <w:spacing w:line="240" w:lineRule="auto"/>
        <w:ind w:left="426"/>
        <w:jc w:val="both"/>
        <w:rPr>
          <w:rFonts w:ascii="Times New Roman" w:hAnsi="Times New Roman" w:cs="Times New Roman"/>
          <w:sz w:val="20"/>
          <w:szCs w:val="20"/>
        </w:rPr>
      </w:pPr>
      <w:r w:rsidRPr="00253233">
        <w:rPr>
          <w:rFonts w:ascii="Times New Roman" w:hAnsi="Times New Roman" w:cs="Times New Roman"/>
          <w:b/>
          <w:sz w:val="20"/>
          <w:szCs w:val="20"/>
        </w:rPr>
        <w:t xml:space="preserve">Latar Belakang : </w:t>
      </w:r>
      <w:r w:rsidRPr="00253233">
        <w:rPr>
          <w:rFonts w:ascii="Times New Roman" w:hAnsi="Times New Roman" w:cs="Times New Roman"/>
          <w:sz w:val="20"/>
          <w:szCs w:val="20"/>
        </w:rPr>
        <w:t>Pada usia balita, kecukupan gizi pada anak sangat tergantung kepada ibu atau pengasuhnya. Anak balita merupakan kelompok yang menunjukkan pertumbuhan badan yang pesat, sehingga memerlukan zat gizi yang tinggi setiap kilogram berat badannya. Pada masa bayi dan balita, orang tua harus selalu memperhatikan kualitas dan kuantitas makanan yang dikonsumsi anak dengan membiasakan pola makan yang seimbang dan teratur setiap hari, sesuai dengan tingkat kecukupannya (Bumi, 2005).</w:t>
      </w:r>
    </w:p>
    <w:p w:rsidR="00153353" w:rsidRPr="00253233" w:rsidRDefault="00153353" w:rsidP="00153353">
      <w:pPr>
        <w:pStyle w:val="ListParagraph"/>
        <w:spacing w:line="240" w:lineRule="auto"/>
        <w:ind w:left="426"/>
        <w:jc w:val="both"/>
        <w:rPr>
          <w:rFonts w:ascii="Times New Roman" w:hAnsi="Times New Roman" w:cs="Times New Roman"/>
          <w:sz w:val="20"/>
          <w:szCs w:val="20"/>
        </w:rPr>
      </w:pPr>
      <w:r w:rsidRPr="00253233">
        <w:rPr>
          <w:rFonts w:ascii="Times New Roman" w:hAnsi="Times New Roman" w:cs="Times New Roman"/>
          <w:b/>
          <w:sz w:val="20"/>
          <w:szCs w:val="20"/>
        </w:rPr>
        <w:t>Tujuan :</w:t>
      </w:r>
      <w:r w:rsidRPr="00253233">
        <w:rPr>
          <w:rFonts w:ascii="Times New Roman" w:hAnsi="Times New Roman" w:cs="Times New Roman"/>
          <w:sz w:val="20"/>
          <w:szCs w:val="20"/>
        </w:rPr>
        <w:t xml:space="preserve"> untuk mengetahui hubungan asupan makanan dengan status gizi anak di Tempat Penitipan Anak Nanda Palangka Raya</w:t>
      </w:r>
    </w:p>
    <w:p w:rsidR="00153353" w:rsidRPr="00253233" w:rsidRDefault="00153353" w:rsidP="00153353">
      <w:pPr>
        <w:pStyle w:val="ListParagraph"/>
        <w:spacing w:line="240" w:lineRule="auto"/>
        <w:ind w:left="426"/>
        <w:jc w:val="both"/>
        <w:rPr>
          <w:rFonts w:ascii="Times New Roman" w:hAnsi="Times New Roman" w:cs="Times New Roman"/>
          <w:sz w:val="20"/>
          <w:szCs w:val="20"/>
        </w:rPr>
      </w:pPr>
      <w:r w:rsidRPr="00253233">
        <w:rPr>
          <w:rFonts w:ascii="Times New Roman" w:hAnsi="Times New Roman" w:cs="Times New Roman"/>
          <w:b/>
          <w:sz w:val="20"/>
          <w:szCs w:val="20"/>
        </w:rPr>
        <w:t xml:space="preserve">Metode Penelitian : </w:t>
      </w:r>
      <w:r w:rsidRPr="00253233">
        <w:rPr>
          <w:rFonts w:ascii="Times New Roman" w:hAnsi="Times New Roman" w:cs="Times New Roman"/>
          <w:sz w:val="20"/>
          <w:szCs w:val="20"/>
        </w:rPr>
        <w:t xml:space="preserve">Penelitian ini merupakan penelitin observasional untuk menganalisis hubungan asupan makanan dengan status gizi di Tempat Penitipan Anak Nanda Palangka Raya. Jenis penelitian ini termasuk penelitian yang bersifat deskriptif dengan menggunakan rancangan penelitian secara </w:t>
      </w:r>
      <w:r w:rsidRPr="00253233">
        <w:rPr>
          <w:rFonts w:ascii="Times New Roman" w:hAnsi="Times New Roman" w:cs="Times New Roman"/>
          <w:i/>
          <w:sz w:val="20"/>
          <w:szCs w:val="20"/>
        </w:rPr>
        <w:t>crossectional</w:t>
      </w:r>
      <w:r w:rsidRPr="00253233">
        <w:rPr>
          <w:rFonts w:ascii="Times New Roman" w:hAnsi="Times New Roman" w:cs="Times New Roman"/>
          <w:sz w:val="20"/>
          <w:szCs w:val="20"/>
        </w:rPr>
        <w:t>.</w:t>
      </w:r>
    </w:p>
    <w:p w:rsidR="00153353" w:rsidRPr="00253233" w:rsidRDefault="00153353" w:rsidP="00153353">
      <w:pPr>
        <w:pStyle w:val="ListParagraph"/>
        <w:spacing w:line="240" w:lineRule="auto"/>
        <w:ind w:left="426"/>
        <w:jc w:val="both"/>
        <w:rPr>
          <w:rFonts w:ascii="Times New Roman" w:hAnsi="Times New Roman" w:cs="Times New Roman"/>
          <w:sz w:val="20"/>
          <w:szCs w:val="20"/>
        </w:rPr>
      </w:pPr>
      <w:r w:rsidRPr="00253233">
        <w:rPr>
          <w:rFonts w:ascii="Times New Roman" w:hAnsi="Times New Roman" w:cs="Times New Roman"/>
          <w:b/>
          <w:sz w:val="20"/>
          <w:szCs w:val="20"/>
        </w:rPr>
        <w:t>Hasil :</w:t>
      </w:r>
      <w:r w:rsidRPr="00253233">
        <w:rPr>
          <w:rFonts w:ascii="Times New Roman" w:hAnsi="Times New Roman" w:cs="Times New Roman"/>
          <w:sz w:val="20"/>
          <w:szCs w:val="20"/>
        </w:rPr>
        <w:t xml:space="preserve"> Sebagian besar sampel berjenis kelamin perempuan yaitu sebesar 60,6%. </w:t>
      </w:r>
      <w:r>
        <w:rPr>
          <w:noProof/>
          <w:sz w:val="20"/>
          <w:szCs w:val="20"/>
          <w:lang w:eastAsia="id-ID"/>
        </w:rPr>
        <mc:AlternateContent>
          <mc:Choice Requires="wps">
            <w:drawing>
              <wp:anchor distT="0" distB="0" distL="114300" distR="114300" simplePos="0" relativeHeight="251659264" behindDoc="0" locked="0" layoutInCell="1" allowOverlap="1">
                <wp:simplePos x="0" y="0"/>
                <wp:positionH relativeFrom="column">
                  <wp:posOffset>2325370</wp:posOffset>
                </wp:positionH>
                <wp:positionV relativeFrom="paragraph">
                  <wp:posOffset>7580630</wp:posOffset>
                </wp:positionV>
                <wp:extent cx="1128395" cy="415925"/>
                <wp:effectExtent l="127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353" w:rsidRPr="00E568B5" w:rsidRDefault="00153353" w:rsidP="00153353">
                            <w:pPr>
                              <w:jc w:val="center"/>
                              <w:rPr>
                                <w:lang w:val="en-US"/>
                              </w:rPr>
                            </w:pPr>
                            <w:r>
                              <w:rPr>
                                <w:lang w:val="en-US"/>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3.1pt;margin-top:596.9pt;width:88.8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" stroked="f">
                <v:textbox>
                  <w:txbxContent>
                    <w:p w:rsidR="00153353" w:rsidRPr="00E568B5" w:rsidRDefault="00153353" w:rsidP="00153353">
                      <w:pPr>
                        <w:jc w:val="center"/>
                        <w:rPr>
                          <w:lang w:val="en-US"/>
                        </w:rPr>
                      </w:pPr>
                      <w:r>
                        <w:rPr>
                          <w:lang w:val="en-US"/>
                        </w:rPr>
                        <w:t>38</w:t>
                      </w:r>
                    </w:p>
                  </w:txbxContent>
                </v:textbox>
              </v:shape>
            </w:pict>
          </mc:Fallback>
        </mc:AlternateContent>
      </w:r>
      <w:r w:rsidRPr="00253233">
        <w:rPr>
          <w:rFonts w:ascii="Times New Roman" w:hAnsi="Times New Roman" w:cs="Times New Roman"/>
          <w:sz w:val="20"/>
          <w:szCs w:val="20"/>
        </w:rPr>
        <w:t xml:space="preserve">Sebagian besar sampel berumur 43-58 bulan 60,4%. Siklus menu yang digunakan siklus menu 5 hari. Nilai asupan 30% dari makan siang yaitu, energi 112,0 – 286,6 kkal dengan rata-rata </w:t>
      </w:r>
      <w:r>
        <w:rPr>
          <w:rFonts w:ascii="Times New Roman" w:hAnsi="Times New Roman" w:cs="Times New Roman"/>
          <w:sz w:val="20"/>
          <w:szCs w:val="20"/>
        </w:rPr>
        <w:t xml:space="preserve">181,430 kkal, protein 2,8 – </w:t>
      </w:r>
      <w:r>
        <w:rPr>
          <w:rFonts w:ascii="Times New Roman" w:hAnsi="Times New Roman" w:cs="Times New Roman"/>
          <w:sz w:val="20"/>
          <w:szCs w:val="20"/>
          <w:lang w:val="en-US"/>
        </w:rPr>
        <w:t>9,2</w:t>
      </w:r>
      <w:r w:rsidRPr="00253233">
        <w:rPr>
          <w:rFonts w:ascii="Times New Roman" w:hAnsi="Times New Roman" w:cs="Times New Roman"/>
          <w:sz w:val="20"/>
          <w:szCs w:val="20"/>
        </w:rPr>
        <w:t xml:space="preserve"> g</w:t>
      </w:r>
      <w:r>
        <w:rPr>
          <w:rFonts w:ascii="Times New Roman" w:hAnsi="Times New Roman" w:cs="Times New Roman"/>
          <w:sz w:val="20"/>
          <w:szCs w:val="20"/>
        </w:rPr>
        <w:t>ram dengan nilai rata-rata 5,</w:t>
      </w:r>
      <w:r>
        <w:rPr>
          <w:rFonts w:ascii="Times New Roman" w:hAnsi="Times New Roman" w:cs="Times New Roman"/>
          <w:sz w:val="20"/>
          <w:szCs w:val="20"/>
          <w:lang w:val="en-US"/>
        </w:rPr>
        <w:t>152</w:t>
      </w:r>
      <w:r w:rsidRPr="00253233">
        <w:rPr>
          <w:rFonts w:ascii="Times New Roman" w:hAnsi="Times New Roman" w:cs="Times New Roman"/>
          <w:sz w:val="20"/>
          <w:szCs w:val="20"/>
        </w:rPr>
        <w:t xml:space="preserve"> gram, lemak 3,9 – 9,6 gram dengan nilai rata-rata 6,0</w:t>
      </w:r>
      <w:r>
        <w:rPr>
          <w:rFonts w:ascii="Times New Roman" w:hAnsi="Times New Roman" w:cs="Times New Roman"/>
          <w:sz w:val="20"/>
          <w:szCs w:val="20"/>
        </w:rPr>
        <w:t xml:space="preserve">06 gram dan karbohidrat 12,4 – </w:t>
      </w:r>
      <w:r>
        <w:rPr>
          <w:rFonts w:ascii="Times New Roman" w:hAnsi="Times New Roman" w:cs="Times New Roman"/>
          <w:sz w:val="20"/>
          <w:szCs w:val="20"/>
          <w:lang w:val="en-US"/>
        </w:rPr>
        <w:t>42,0</w:t>
      </w:r>
      <w:r w:rsidRPr="00253233">
        <w:rPr>
          <w:rFonts w:ascii="Times New Roman" w:hAnsi="Times New Roman" w:cs="Times New Roman"/>
          <w:sz w:val="20"/>
          <w:szCs w:val="20"/>
        </w:rPr>
        <w:t xml:space="preserve"> gr</w:t>
      </w:r>
      <w:r>
        <w:rPr>
          <w:rFonts w:ascii="Times New Roman" w:hAnsi="Times New Roman" w:cs="Times New Roman"/>
          <w:sz w:val="20"/>
          <w:szCs w:val="20"/>
        </w:rPr>
        <w:t>am dengan nilai rata-rata 2</w:t>
      </w:r>
      <w:r>
        <w:rPr>
          <w:rFonts w:ascii="Times New Roman" w:hAnsi="Times New Roman" w:cs="Times New Roman"/>
          <w:sz w:val="20"/>
          <w:szCs w:val="20"/>
          <w:lang w:val="en-US"/>
        </w:rPr>
        <w:t>6,164</w:t>
      </w:r>
      <w:r w:rsidRPr="00253233">
        <w:rPr>
          <w:rFonts w:ascii="Times New Roman" w:hAnsi="Times New Roman" w:cs="Times New Roman"/>
          <w:sz w:val="20"/>
          <w:szCs w:val="20"/>
        </w:rPr>
        <w:t xml:space="preserve"> gram. Sebagian besar sampel status gizi baik. Terdapat 4 anak dengan status gizi kurang dan 3 anak gizi lebih berdasarkan indeks BB/U,  terdapat 10 anak dengan status gizi stunted berdasarkan indeks TB/U dan terdapat 6 anak dengan status gizi gemuk berdasarkan BB/TB.</w:t>
      </w:r>
    </w:p>
    <w:p w:rsidR="00153353" w:rsidRPr="00253233" w:rsidRDefault="00153353" w:rsidP="00153353">
      <w:pPr>
        <w:pStyle w:val="ListParagraph"/>
        <w:spacing w:line="240" w:lineRule="auto"/>
        <w:ind w:left="426"/>
        <w:jc w:val="both"/>
        <w:rPr>
          <w:rFonts w:ascii="Times New Roman" w:hAnsi="Times New Roman" w:cs="Times New Roman"/>
          <w:sz w:val="20"/>
          <w:szCs w:val="20"/>
        </w:rPr>
      </w:pPr>
      <w:r w:rsidRPr="00253233">
        <w:rPr>
          <w:rFonts w:ascii="Times New Roman" w:hAnsi="Times New Roman" w:cs="Times New Roman"/>
          <w:b/>
          <w:sz w:val="20"/>
          <w:szCs w:val="20"/>
        </w:rPr>
        <w:t xml:space="preserve">Kesimpulan : </w:t>
      </w:r>
      <w:r w:rsidRPr="00253233">
        <w:rPr>
          <w:rFonts w:ascii="Times New Roman" w:hAnsi="Times New Roman" w:cs="Times New Roman"/>
          <w:sz w:val="20"/>
          <w:szCs w:val="20"/>
          <w:lang w:val="en-US"/>
        </w:rPr>
        <w:t>T</w:t>
      </w:r>
      <w:r w:rsidRPr="00253233">
        <w:rPr>
          <w:rFonts w:ascii="Times New Roman" w:hAnsi="Times New Roman" w:cs="Times New Roman"/>
          <w:sz w:val="20"/>
          <w:szCs w:val="20"/>
        </w:rPr>
        <w:t xml:space="preserve">erdapat hubungan yang signifikan antara asupan energi dengan status gizi, dengan taraf signifikan atau nilai </w:t>
      </w:r>
      <w:r w:rsidRPr="00253233">
        <w:rPr>
          <w:rFonts w:ascii="Times New Roman" w:hAnsi="Times New Roman" w:cs="Times New Roman"/>
          <w:i/>
          <w:sz w:val="20"/>
          <w:szCs w:val="20"/>
        </w:rPr>
        <w:t xml:space="preserve">p BB/U </w:t>
      </w:r>
      <w:r w:rsidRPr="00253233">
        <w:rPr>
          <w:rFonts w:ascii="Times New Roman" w:hAnsi="Times New Roman" w:cs="Times New Roman"/>
          <w:sz w:val="20"/>
          <w:szCs w:val="20"/>
        </w:rPr>
        <w:t xml:space="preserve">sebesar 0,000, </w:t>
      </w:r>
      <w:r w:rsidRPr="00253233">
        <w:rPr>
          <w:rFonts w:ascii="Times New Roman" w:hAnsi="Times New Roman" w:cs="Times New Roman"/>
          <w:i/>
          <w:sz w:val="20"/>
          <w:szCs w:val="20"/>
        </w:rPr>
        <w:t xml:space="preserve">p TB/U </w:t>
      </w:r>
      <w:r w:rsidRPr="00253233">
        <w:rPr>
          <w:rFonts w:ascii="Times New Roman" w:hAnsi="Times New Roman" w:cs="Times New Roman"/>
          <w:sz w:val="20"/>
          <w:szCs w:val="20"/>
        </w:rPr>
        <w:t>sebesar</w:t>
      </w:r>
      <w:r w:rsidRPr="00253233">
        <w:rPr>
          <w:rFonts w:ascii="Times New Roman" w:hAnsi="Times New Roman" w:cs="Times New Roman"/>
          <w:i/>
          <w:sz w:val="20"/>
          <w:szCs w:val="20"/>
        </w:rPr>
        <w:t xml:space="preserve"> </w:t>
      </w:r>
      <w:r w:rsidRPr="00253233">
        <w:rPr>
          <w:rFonts w:ascii="Times New Roman" w:hAnsi="Times New Roman" w:cs="Times New Roman"/>
          <w:sz w:val="20"/>
          <w:szCs w:val="20"/>
        </w:rPr>
        <w:t xml:space="preserve">0,014 dan </w:t>
      </w:r>
      <w:r w:rsidRPr="00253233">
        <w:rPr>
          <w:rFonts w:ascii="Times New Roman" w:hAnsi="Times New Roman" w:cs="Times New Roman"/>
          <w:i/>
          <w:sz w:val="20"/>
          <w:szCs w:val="20"/>
        </w:rPr>
        <w:t>p</w:t>
      </w:r>
      <w:r w:rsidRPr="00253233">
        <w:rPr>
          <w:rFonts w:ascii="Times New Roman" w:hAnsi="Times New Roman" w:cs="Times New Roman"/>
          <w:sz w:val="20"/>
          <w:szCs w:val="20"/>
        </w:rPr>
        <w:t xml:space="preserve"> sebesar 0,005 atau </w:t>
      </w:r>
      <w:r w:rsidRPr="00253233">
        <w:rPr>
          <w:rFonts w:ascii="Times New Roman" w:hAnsi="Times New Roman" w:cs="Times New Roman"/>
          <w:i/>
          <w:sz w:val="20"/>
          <w:szCs w:val="20"/>
        </w:rPr>
        <w:t>(p</w:t>
      </w:r>
      <w:r w:rsidRPr="00253233">
        <w:rPr>
          <w:rFonts w:ascii="Times New Roman" w:hAnsi="Times New Roman" w:cs="Times New Roman"/>
          <w:i/>
          <w:sz w:val="20"/>
          <w:szCs w:val="20"/>
          <w:u w:val="single"/>
        </w:rPr>
        <w:t>&gt;</w:t>
      </w:r>
      <w:r w:rsidRPr="00253233">
        <w:rPr>
          <w:rFonts w:ascii="Times New Roman" w:hAnsi="Times New Roman" w:cs="Times New Roman"/>
          <w:i/>
          <w:sz w:val="20"/>
          <w:szCs w:val="20"/>
        </w:rPr>
        <w:t>0,05)</w:t>
      </w:r>
      <w:r w:rsidRPr="00253233">
        <w:rPr>
          <w:rFonts w:ascii="Times New Roman" w:hAnsi="Times New Roman" w:cs="Times New Roman"/>
          <w:sz w:val="20"/>
          <w:szCs w:val="20"/>
        </w:rPr>
        <w:t xml:space="preserve">. </w:t>
      </w:r>
      <w:r w:rsidRPr="00253233">
        <w:rPr>
          <w:rFonts w:ascii="Times New Roman" w:hAnsi="Times New Roman" w:cs="Times New Roman"/>
          <w:sz w:val="20"/>
          <w:szCs w:val="20"/>
          <w:lang w:val="en-US"/>
        </w:rPr>
        <w:t>T</w:t>
      </w:r>
      <w:r w:rsidRPr="00253233">
        <w:rPr>
          <w:rFonts w:ascii="Times New Roman" w:hAnsi="Times New Roman" w:cs="Times New Roman"/>
          <w:sz w:val="20"/>
          <w:szCs w:val="20"/>
        </w:rPr>
        <w:t xml:space="preserve">erdapat hubungan yang signifikan antara asupan protein dengan status gizi, dengan nilai </w:t>
      </w:r>
      <w:r w:rsidRPr="00253233">
        <w:rPr>
          <w:rFonts w:ascii="Times New Roman" w:hAnsi="Times New Roman" w:cs="Times New Roman"/>
          <w:i/>
          <w:sz w:val="20"/>
          <w:szCs w:val="20"/>
        </w:rPr>
        <w:t xml:space="preserve">p BB/U </w:t>
      </w:r>
      <w:r w:rsidRPr="00253233">
        <w:rPr>
          <w:rFonts w:ascii="Times New Roman" w:hAnsi="Times New Roman" w:cs="Times New Roman"/>
          <w:sz w:val="20"/>
          <w:szCs w:val="20"/>
        </w:rPr>
        <w:t xml:space="preserve">sebesar 0,003, </w:t>
      </w:r>
      <w:r w:rsidRPr="00253233">
        <w:rPr>
          <w:rFonts w:ascii="Times New Roman" w:hAnsi="Times New Roman" w:cs="Times New Roman"/>
          <w:i/>
          <w:sz w:val="20"/>
          <w:szCs w:val="20"/>
        </w:rPr>
        <w:t xml:space="preserve">p TB/U </w:t>
      </w:r>
      <w:r w:rsidRPr="00253233">
        <w:rPr>
          <w:rFonts w:ascii="Times New Roman" w:hAnsi="Times New Roman" w:cs="Times New Roman"/>
          <w:sz w:val="20"/>
          <w:szCs w:val="20"/>
        </w:rPr>
        <w:t xml:space="preserve">sebesar 0,027 dan nilai </w:t>
      </w:r>
      <w:r w:rsidRPr="00253233">
        <w:rPr>
          <w:rFonts w:ascii="Times New Roman" w:hAnsi="Times New Roman" w:cs="Times New Roman"/>
          <w:i/>
          <w:sz w:val="20"/>
          <w:szCs w:val="20"/>
        </w:rPr>
        <w:t>p BB/TB</w:t>
      </w:r>
      <w:r w:rsidRPr="00253233">
        <w:rPr>
          <w:rFonts w:ascii="Times New Roman" w:hAnsi="Times New Roman" w:cs="Times New Roman"/>
          <w:sz w:val="20"/>
          <w:szCs w:val="20"/>
        </w:rPr>
        <w:t xml:space="preserve"> sebesar 0,029 atau </w:t>
      </w:r>
      <w:r w:rsidRPr="00253233">
        <w:rPr>
          <w:rFonts w:ascii="Times New Roman" w:hAnsi="Times New Roman" w:cs="Times New Roman"/>
          <w:i/>
          <w:sz w:val="20"/>
          <w:szCs w:val="20"/>
        </w:rPr>
        <w:t>(p</w:t>
      </w:r>
      <w:r w:rsidRPr="00253233">
        <w:rPr>
          <w:rFonts w:ascii="Times New Roman" w:hAnsi="Times New Roman" w:cs="Times New Roman"/>
          <w:i/>
          <w:sz w:val="20"/>
          <w:szCs w:val="20"/>
          <w:u w:val="single"/>
        </w:rPr>
        <w:t>&gt;</w:t>
      </w:r>
      <w:r w:rsidRPr="00253233">
        <w:rPr>
          <w:rFonts w:ascii="Times New Roman" w:hAnsi="Times New Roman" w:cs="Times New Roman"/>
          <w:i/>
          <w:sz w:val="20"/>
          <w:szCs w:val="20"/>
        </w:rPr>
        <w:t>0,05)</w:t>
      </w:r>
      <w:r w:rsidRPr="00253233">
        <w:rPr>
          <w:rFonts w:ascii="Times New Roman" w:hAnsi="Times New Roman" w:cs="Times New Roman"/>
          <w:sz w:val="20"/>
          <w:szCs w:val="20"/>
        </w:rPr>
        <w:t xml:space="preserve">. </w:t>
      </w:r>
      <w:r w:rsidRPr="00253233">
        <w:rPr>
          <w:rFonts w:ascii="Times New Roman" w:hAnsi="Times New Roman" w:cs="Times New Roman"/>
          <w:sz w:val="20"/>
          <w:szCs w:val="20"/>
          <w:lang w:val="en-US"/>
        </w:rPr>
        <w:t>T</w:t>
      </w:r>
      <w:r w:rsidRPr="00253233">
        <w:rPr>
          <w:rFonts w:ascii="Times New Roman" w:hAnsi="Times New Roman" w:cs="Times New Roman"/>
          <w:sz w:val="20"/>
          <w:szCs w:val="20"/>
        </w:rPr>
        <w:t xml:space="preserve">erdapat hubungan yang signifikan antara asupan lemak dengan status gizi, dengan taraf signifikan atau nilai </w:t>
      </w:r>
      <w:r w:rsidRPr="00253233">
        <w:rPr>
          <w:rFonts w:ascii="Times New Roman" w:hAnsi="Times New Roman" w:cs="Times New Roman"/>
          <w:i/>
          <w:sz w:val="20"/>
          <w:szCs w:val="20"/>
        </w:rPr>
        <w:t xml:space="preserve">p BB/U </w:t>
      </w:r>
      <w:r w:rsidRPr="00253233">
        <w:rPr>
          <w:rFonts w:ascii="Times New Roman" w:hAnsi="Times New Roman" w:cs="Times New Roman"/>
          <w:sz w:val="20"/>
          <w:szCs w:val="20"/>
        </w:rPr>
        <w:t xml:space="preserve">sebesar 0,000 nilai </w:t>
      </w:r>
      <w:r w:rsidRPr="00253233">
        <w:rPr>
          <w:rFonts w:ascii="Times New Roman" w:hAnsi="Times New Roman" w:cs="Times New Roman"/>
          <w:i/>
          <w:sz w:val="20"/>
          <w:szCs w:val="20"/>
        </w:rPr>
        <w:t xml:space="preserve">p TB/U </w:t>
      </w:r>
      <w:r w:rsidRPr="00253233">
        <w:rPr>
          <w:rFonts w:ascii="Times New Roman" w:hAnsi="Times New Roman" w:cs="Times New Roman"/>
          <w:sz w:val="20"/>
          <w:szCs w:val="20"/>
        </w:rPr>
        <w:t xml:space="preserve">sebesar 0,001 dan nilai </w:t>
      </w:r>
      <w:r w:rsidRPr="00253233">
        <w:rPr>
          <w:rFonts w:ascii="Times New Roman" w:hAnsi="Times New Roman" w:cs="Times New Roman"/>
          <w:i/>
          <w:sz w:val="20"/>
          <w:szCs w:val="20"/>
        </w:rPr>
        <w:t>p BB/TB</w:t>
      </w:r>
      <w:r w:rsidRPr="00253233">
        <w:rPr>
          <w:rFonts w:ascii="Times New Roman" w:hAnsi="Times New Roman" w:cs="Times New Roman"/>
          <w:sz w:val="20"/>
          <w:szCs w:val="20"/>
        </w:rPr>
        <w:t xml:space="preserve"> sebesar 0,016, atau </w:t>
      </w:r>
      <w:r w:rsidRPr="00253233">
        <w:rPr>
          <w:rFonts w:ascii="Times New Roman" w:hAnsi="Times New Roman" w:cs="Times New Roman"/>
          <w:i/>
          <w:sz w:val="20"/>
          <w:szCs w:val="20"/>
        </w:rPr>
        <w:t>(p</w:t>
      </w:r>
      <w:r w:rsidRPr="00253233">
        <w:rPr>
          <w:rFonts w:ascii="Times New Roman" w:hAnsi="Times New Roman" w:cs="Times New Roman"/>
          <w:i/>
          <w:sz w:val="20"/>
          <w:szCs w:val="20"/>
          <w:u w:val="single"/>
        </w:rPr>
        <w:t>&gt;</w:t>
      </w:r>
      <w:r w:rsidRPr="00253233">
        <w:rPr>
          <w:rFonts w:ascii="Times New Roman" w:hAnsi="Times New Roman" w:cs="Times New Roman"/>
          <w:i/>
          <w:sz w:val="20"/>
          <w:szCs w:val="20"/>
        </w:rPr>
        <w:t>0,05)</w:t>
      </w:r>
      <w:r w:rsidRPr="00253233">
        <w:rPr>
          <w:rFonts w:ascii="Times New Roman" w:hAnsi="Times New Roman" w:cs="Times New Roman"/>
          <w:sz w:val="20"/>
          <w:szCs w:val="20"/>
        </w:rPr>
        <w:t xml:space="preserve">. </w:t>
      </w:r>
      <w:r w:rsidRPr="00253233">
        <w:rPr>
          <w:rFonts w:ascii="Times New Roman" w:hAnsi="Times New Roman" w:cs="Times New Roman"/>
          <w:sz w:val="20"/>
          <w:szCs w:val="20"/>
          <w:lang w:val="en-US"/>
        </w:rPr>
        <w:t>T</w:t>
      </w:r>
      <w:r w:rsidRPr="00253233">
        <w:rPr>
          <w:rFonts w:ascii="Times New Roman" w:hAnsi="Times New Roman" w:cs="Times New Roman"/>
          <w:sz w:val="20"/>
          <w:szCs w:val="20"/>
        </w:rPr>
        <w:t xml:space="preserve">erdapat hubungan yang signifikan antara asupan karbohidrat dengan status gizi, dengan taraf signifikan atau nilai </w:t>
      </w:r>
      <w:r w:rsidRPr="00253233">
        <w:rPr>
          <w:rFonts w:ascii="Times New Roman" w:hAnsi="Times New Roman" w:cs="Times New Roman"/>
          <w:i/>
          <w:sz w:val="20"/>
          <w:szCs w:val="20"/>
        </w:rPr>
        <w:t xml:space="preserve">p BB/U </w:t>
      </w:r>
      <w:r w:rsidRPr="00253233">
        <w:rPr>
          <w:rFonts w:ascii="Times New Roman" w:hAnsi="Times New Roman" w:cs="Times New Roman"/>
          <w:sz w:val="20"/>
          <w:szCs w:val="20"/>
        </w:rPr>
        <w:t xml:space="preserve">sebesar 0,080, nilai </w:t>
      </w:r>
      <w:r w:rsidRPr="00253233">
        <w:rPr>
          <w:rFonts w:ascii="Times New Roman" w:hAnsi="Times New Roman" w:cs="Times New Roman"/>
          <w:i/>
          <w:sz w:val="20"/>
          <w:szCs w:val="20"/>
        </w:rPr>
        <w:t xml:space="preserve">p TB/U </w:t>
      </w:r>
      <w:r w:rsidRPr="00253233">
        <w:rPr>
          <w:rFonts w:ascii="Times New Roman" w:hAnsi="Times New Roman" w:cs="Times New Roman"/>
          <w:sz w:val="20"/>
          <w:szCs w:val="20"/>
        </w:rPr>
        <w:t>sebesar</w:t>
      </w:r>
      <w:r w:rsidRPr="00253233">
        <w:rPr>
          <w:rFonts w:ascii="Times New Roman" w:hAnsi="Times New Roman" w:cs="Times New Roman"/>
          <w:i/>
          <w:sz w:val="20"/>
          <w:szCs w:val="20"/>
        </w:rPr>
        <w:t xml:space="preserve"> </w:t>
      </w:r>
      <w:r w:rsidRPr="00253233">
        <w:rPr>
          <w:rFonts w:ascii="Times New Roman" w:hAnsi="Times New Roman" w:cs="Times New Roman"/>
          <w:sz w:val="20"/>
          <w:szCs w:val="20"/>
        </w:rPr>
        <w:t>0,016</w:t>
      </w:r>
      <w:r w:rsidRPr="00253233">
        <w:rPr>
          <w:rFonts w:ascii="Times New Roman" w:hAnsi="Times New Roman" w:cs="Times New Roman"/>
          <w:sz w:val="20"/>
          <w:szCs w:val="20"/>
          <w:lang w:val="en-US"/>
        </w:rPr>
        <w:t xml:space="preserve"> </w:t>
      </w:r>
      <w:proofErr w:type="spellStart"/>
      <w:r w:rsidRPr="00253233">
        <w:rPr>
          <w:rFonts w:ascii="Times New Roman" w:hAnsi="Times New Roman" w:cs="Times New Roman"/>
          <w:sz w:val="20"/>
          <w:szCs w:val="20"/>
          <w:lang w:val="en-US"/>
        </w:rPr>
        <w:t>atau</w:t>
      </w:r>
      <w:proofErr w:type="spellEnd"/>
      <w:r w:rsidRPr="00253233">
        <w:rPr>
          <w:rFonts w:ascii="Times New Roman" w:hAnsi="Times New Roman" w:cs="Times New Roman"/>
          <w:sz w:val="20"/>
          <w:szCs w:val="20"/>
          <w:lang w:val="en-US"/>
        </w:rPr>
        <w:t xml:space="preserve"> </w:t>
      </w:r>
      <w:r w:rsidRPr="00253233">
        <w:rPr>
          <w:rFonts w:ascii="Times New Roman" w:hAnsi="Times New Roman" w:cs="Times New Roman"/>
          <w:i/>
          <w:sz w:val="20"/>
          <w:szCs w:val="20"/>
        </w:rPr>
        <w:t>(p</w:t>
      </w:r>
      <w:r w:rsidRPr="00253233">
        <w:rPr>
          <w:rFonts w:ascii="Times New Roman" w:hAnsi="Times New Roman" w:cs="Times New Roman"/>
          <w:i/>
          <w:sz w:val="20"/>
          <w:szCs w:val="20"/>
          <w:u w:val="single"/>
        </w:rPr>
        <w:t>&gt;</w:t>
      </w:r>
      <w:r w:rsidRPr="00253233">
        <w:rPr>
          <w:rFonts w:ascii="Times New Roman" w:hAnsi="Times New Roman" w:cs="Times New Roman"/>
          <w:i/>
          <w:sz w:val="20"/>
          <w:szCs w:val="20"/>
        </w:rPr>
        <w:t>0</w:t>
      </w:r>
      <w:proofErr w:type="gramStart"/>
      <w:r w:rsidRPr="00253233">
        <w:rPr>
          <w:rFonts w:ascii="Times New Roman" w:hAnsi="Times New Roman" w:cs="Times New Roman"/>
          <w:i/>
          <w:sz w:val="20"/>
          <w:szCs w:val="20"/>
        </w:rPr>
        <w:t>,05</w:t>
      </w:r>
      <w:proofErr w:type="gramEnd"/>
      <w:r w:rsidRPr="00253233">
        <w:rPr>
          <w:rFonts w:ascii="Times New Roman" w:hAnsi="Times New Roman" w:cs="Times New Roman"/>
          <w:i/>
          <w:sz w:val="20"/>
          <w:szCs w:val="20"/>
        </w:rPr>
        <w:t>)</w:t>
      </w:r>
      <w:r w:rsidRPr="00253233">
        <w:rPr>
          <w:rFonts w:ascii="Times New Roman" w:hAnsi="Times New Roman" w:cs="Times New Roman"/>
          <w:sz w:val="20"/>
          <w:szCs w:val="20"/>
        </w:rPr>
        <w:t xml:space="preserve">. </w:t>
      </w:r>
      <w:proofErr w:type="spellStart"/>
      <w:r w:rsidRPr="00253233">
        <w:rPr>
          <w:rFonts w:ascii="Times New Roman" w:hAnsi="Times New Roman" w:cs="Times New Roman"/>
          <w:sz w:val="20"/>
          <w:szCs w:val="20"/>
          <w:lang w:val="en-US"/>
        </w:rPr>
        <w:t>Tidak</w:t>
      </w:r>
      <w:proofErr w:type="spellEnd"/>
      <w:r w:rsidRPr="00253233">
        <w:rPr>
          <w:rFonts w:ascii="Times New Roman" w:hAnsi="Times New Roman" w:cs="Times New Roman"/>
          <w:sz w:val="20"/>
          <w:szCs w:val="20"/>
          <w:lang w:val="en-US"/>
        </w:rPr>
        <w:t xml:space="preserve"> </w:t>
      </w:r>
      <w:proofErr w:type="spellStart"/>
      <w:r w:rsidRPr="00253233">
        <w:rPr>
          <w:rFonts w:ascii="Times New Roman" w:hAnsi="Times New Roman" w:cs="Times New Roman"/>
          <w:sz w:val="20"/>
          <w:szCs w:val="20"/>
          <w:lang w:val="en-US"/>
        </w:rPr>
        <w:t>terdapat</w:t>
      </w:r>
      <w:proofErr w:type="spellEnd"/>
      <w:r w:rsidRPr="00253233">
        <w:rPr>
          <w:rFonts w:ascii="Times New Roman" w:hAnsi="Times New Roman" w:cs="Times New Roman"/>
          <w:sz w:val="20"/>
          <w:szCs w:val="20"/>
          <w:lang w:val="en-US"/>
        </w:rPr>
        <w:t xml:space="preserve"> </w:t>
      </w:r>
      <w:proofErr w:type="spellStart"/>
      <w:r w:rsidRPr="00253233">
        <w:rPr>
          <w:rFonts w:ascii="Times New Roman" w:hAnsi="Times New Roman" w:cs="Times New Roman"/>
          <w:sz w:val="20"/>
          <w:szCs w:val="20"/>
          <w:lang w:val="en-US"/>
        </w:rPr>
        <w:t>hubungan</w:t>
      </w:r>
      <w:proofErr w:type="spellEnd"/>
      <w:r w:rsidRPr="00253233">
        <w:rPr>
          <w:rFonts w:ascii="Times New Roman" w:hAnsi="Times New Roman" w:cs="Times New Roman"/>
          <w:sz w:val="20"/>
          <w:szCs w:val="20"/>
          <w:lang w:val="en-US"/>
        </w:rPr>
        <w:t xml:space="preserve"> yang </w:t>
      </w:r>
      <w:proofErr w:type="spellStart"/>
      <w:r w:rsidRPr="00253233">
        <w:rPr>
          <w:rFonts w:ascii="Times New Roman" w:hAnsi="Times New Roman" w:cs="Times New Roman"/>
          <w:sz w:val="20"/>
          <w:szCs w:val="20"/>
          <w:lang w:val="en-US"/>
        </w:rPr>
        <w:t>signifikan</w:t>
      </w:r>
      <w:proofErr w:type="spellEnd"/>
      <w:r w:rsidRPr="00253233">
        <w:rPr>
          <w:rFonts w:ascii="Times New Roman" w:hAnsi="Times New Roman" w:cs="Times New Roman"/>
          <w:sz w:val="20"/>
          <w:szCs w:val="20"/>
          <w:lang w:val="en-US"/>
        </w:rPr>
        <w:t xml:space="preserve"> </w:t>
      </w:r>
      <w:proofErr w:type="spellStart"/>
      <w:r w:rsidRPr="00253233">
        <w:rPr>
          <w:rFonts w:ascii="Times New Roman" w:hAnsi="Times New Roman" w:cs="Times New Roman"/>
          <w:sz w:val="20"/>
          <w:szCs w:val="20"/>
          <w:lang w:val="en-US"/>
        </w:rPr>
        <w:t>dengan</w:t>
      </w:r>
      <w:proofErr w:type="spellEnd"/>
      <w:r w:rsidRPr="00253233">
        <w:rPr>
          <w:rFonts w:ascii="Times New Roman" w:hAnsi="Times New Roman" w:cs="Times New Roman"/>
          <w:sz w:val="20"/>
          <w:szCs w:val="20"/>
          <w:lang w:val="en-US"/>
        </w:rPr>
        <w:t xml:space="preserve"> </w:t>
      </w:r>
      <w:proofErr w:type="spellStart"/>
      <w:r w:rsidRPr="00253233">
        <w:rPr>
          <w:rFonts w:ascii="Times New Roman" w:hAnsi="Times New Roman" w:cs="Times New Roman"/>
          <w:sz w:val="20"/>
          <w:szCs w:val="20"/>
          <w:lang w:val="en-US"/>
        </w:rPr>
        <w:t>taraf</w:t>
      </w:r>
      <w:proofErr w:type="spellEnd"/>
      <w:r w:rsidRPr="00253233">
        <w:rPr>
          <w:rFonts w:ascii="Times New Roman" w:hAnsi="Times New Roman" w:cs="Times New Roman"/>
          <w:sz w:val="20"/>
          <w:szCs w:val="20"/>
          <w:lang w:val="en-US"/>
        </w:rPr>
        <w:t xml:space="preserve"> </w:t>
      </w:r>
      <w:proofErr w:type="spellStart"/>
      <w:r w:rsidRPr="00253233">
        <w:rPr>
          <w:rFonts w:ascii="Times New Roman" w:hAnsi="Times New Roman" w:cs="Times New Roman"/>
          <w:sz w:val="20"/>
          <w:szCs w:val="20"/>
          <w:lang w:val="en-US"/>
        </w:rPr>
        <w:t>signifikan</w:t>
      </w:r>
      <w:proofErr w:type="spellEnd"/>
      <w:r w:rsidRPr="00253233">
        <w:rPr>
          <w:rFonts w:ascii="Times New Roman" w:hAnsi="Times New Roman" w:cs="Times New Roman"/>
          <w:sz w:val="20"/>
          <w:szCs w:val="20"/>
          <w:lang w:val="en-US"/>
        </w:rPr>
        <w:t xml:space="preserve"> </w:t>
      </w:r>
      <w:proofErr w:type="spellStart"/>
      <w:r w:rsidRPr="00253233">
        <w:rPr>
          <w:rFonts w:ascii="Times New Roman" w:hAnsi="Times New Roman" w:cs="Times New Roman"/>
          <w:sz w:val="20"/>
          <w:szCs w:val="20"/>
          <w:lang w:val="en-US"/>
        </w:rPr>
        <w:t>atau</w:t>
      </w:r>
      <w:proofErr w:type="spellEnd"/>
      <w:r w:rsidRPr="00253233">
        <w:rPr>
          <w:rFonts w:ascii="Times New Roman" w:hAnsi="Times New Roman" w:cs="Times New Roman"/>
          <w:sz w:val="20"/>
          <w:szCs w:val="20"/>
          <w:lang w:val="en-US"/>
        </w:rPr>
        <w:t xml:space="preserve"> </w:t>
      </w:r>
      <w:r w:rsidRPr="00253233">
        <w:rPr>
          <w:rFonts w:ascii="Times New Roman" w:hAnsi="Times New Roman" w:cs="Times New Roman"/>
          <w:sz w:val="20"/>
          <w:szCs w:val="20"/>
        </w:rPr>
        <w:t xml:space="preserve">nilai </w:t>
      </w:r>
      <w:r w:rsidRPr="00253233">
        <w:rPr>
          <w:rFonts w:ascii="Times New Roman" w:hAnsi="Times New Roman" w:cs="Times New Roman"/>
          <w:i/>
          <w:sz w:val="20"/>
          <w:szCs w:val="20"/>
        </w:rPr>
        <w:t>p BB/TB</w:t>
      </w:r>
      <w:r w:rsidRPr="00253233">
        <w:rPr>
          <w:rFonts w:ascii="Times New Roman" w:hAnsi="Times New Roman" w:cs="Times New Roman"/>
          <w:sz w:val="20"/>
          <w:szCs w:val="20"/>
        </w:rPr>
        <w:t xml:space="preserve"> sebesar 0,398 atau </w:t>
      </w:r>
      <w:r w:rsidRPr="00253233">
        <w:rPr>
          <w:rFonts w:ascii="Times New Roman" w:hAnsi="Times New Roman" w:cs="Times New Roman"/>
          <w:i/>
          <w:sz w:val="20"/>
          <w:szCs w:val="20"/>
        </w:rPr>
        <w:t>(p</w:t>
      </w:r>
      <w:r w:rsidRPr="00253233">
        <w:rPr>
          <w:rFonts w:ascii="Times New Roman" w:hAnsi="Times New Roman" w:cs="Times New Roman"/>
          <w:i/>
          <w:sz w:val="20"/>
          <w:szCs w:val="20"/>
          <w:u w:val="single"/>
        </w:rPr>
        <w:t>&lt;</w:t>
      </w:r>
      <w:r w:rsidRPr="00253233">
        <w:rPr>
          <w:rFonts w:ascii="Times New Roman" w:hAnsi="Times New Roman" w:cs="Times New Roman"/>
          <w:i/>
          <w:sz w:val="20"/>
          <w:szCs w:val="20"/>
        </w:rPr>
        <w:t>0</w:t>
      </w:r>
      <w:proofErr w:type="gramStart"/>
      <w:r w:rsidRPr="00253233">
        <w:rPr>
          <w:rFonts w:ascii="Times New Roman" w:hAnsi="Times New Roman" w:cs="Times New Roman"/>
          <w:i/>
          <w:sz w:val="20"/>
          <w:szCs w:val="20"/>
        </w:rPr>
        <w:t>,05</w:t>
      </w:r>
      <w:proofErr w:type="gramEnd"/>
      <w:r w:rsidRPr="00253233">
        <w:rPr>
          <w:rFonts w:ascii="Times New Roman" w:hAnsi="Times New Roman" w:cs="Times New Roman"/>
          <w:i/>
          <w:sz w:val="20"/>
          <w:szCs w:val="20"/>
        </w:rPr>
        <w:t>)</w:t>
      </w:r>
      <w:r w:rsidRPr="00253233">
        <w:rPr>
          <w:rFonts w:ascii="Times New Roman" w:hAnsi="Times New Roman" w:cs="Times New Roman"/>
          <w:sz w:val="20"/>
          <w:szCs w:val="20"/>
        </w:rPr>
        <w:t>.</w:t>
      </w:r>
    </w:p>
    <w:p w:rsidR="00153353" w:rsidRDefault="00153353" w:rsidP="00153353">
      <w:pPr>
        <w:pStyle w:val="ListParagraph"/>
        <w:spacing w:line="240" w:lineRule="auto"/>
        <w:ind w:left="426"/>
        <w:jc w:val="both"/>
        <w:rPr>
          <w:rFonts w:ascii="Times New Roman" w:hAnsi="Times New Roman" w:cs="Times New Roman"/>
          <w:sz w:val="20"/>
          <w:szCs w:val="20"/>
        </w:rPr>
      </w:pPr>
    </w:p>
    <w:p w:rsidR="00153353" w:rsidRPr="00253233" w:rsidRDefault="00153353" w:rsidP="00153353">
      <w:pPr>
        <w:pStyle w:val="ListParagraph"/>
        <w:spacing w:line="240" w:lineRule="auto"/>
        <w:ind w:left="426"/>
        <w:jc w:val="both"/>
        <w:rPr>
          <w:rFonts w:ascii="Times New Roman" w:hAnsi="Times New Roman" w:cs="Times New Roman"/>
          <w:sz w:val="20"/>
          <w:szCs w:val="20"/>
        </w:rPr>
      </w:pPr>
      <w:bookmarkStart w:id="0" w:name="_GoBack"/>
      <w:bookmarkEnd w:id="0"/>
    </w:p>
    <w:p w:rsidR="00153353" w:rsidRPr="00026905" w:rsidRDefault="00153353" w:rsidP="00153353">
      <w:pPr>
        <w:pStyle w:val="ListParagraph"/>
        <w:spacing w:line="240" w:lineRule="auto"/>
        <w:ind w:left="426"/>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xii</w:t>
      </w:r>
      <w:proofErr w:type="gramEnd"/>
      <w:r>
        <w:rPr>
          <w:rFonts w:ascii="Times New Roman" w:hAnsi="Times New Roman" w:cs="Times New Roman"/>
          <w:sz w:val="20"/>
          <w:szCs w:val="20"/>
          <w:lang w:val="en-US"/>
        </w:rPr>
        <w:t xml:space="preserve"> + 40 </w:t>
      </w:r>
      <w:proofErr w:type="spellStart"/>
      <w:r>
        <w:rPr>
          <w:rFonts w:ascii="Times New Roman" w:hAnsi="Times New Roman" w:cs="Times New Roman"/>
          <w:sz w:val="20"/>
          <w:szCs w:val="20"/>
          <w:lang w:val="en-US"/>
        </w:rPr>
        <w:t>hlm</w:t>
      </w:r>
      <w:proofErr w:type="spellEnd"/>
      <w:r>
        <w:rPr>
          <w:rFonts w:ascii="Times New Roman" w:hAnsi="Times New Roman" w:cs="Times New Roman"/>
          <w:sz w:val="20"/>
          <w:szCs w:val="20"/>
          <w:lang w:val="en-US"/>
        </w:rPr>
        <w:t xml:space="preserve">; 2017; 14 </w:t>
      </w: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1 </w:t>
      </w:r>
      <w:proofErr w:type="spellStart"/>
      <w:r>
        <w:rPr>
          <w:rFonts w:ascii="Times New Roman" w:hAnsi="Times New Roman" w:cs="Times New Roman"/>
          <w:sz w:val="20"/>
          <w:szCs w:val="20"/>
          <w:lang w:val="en-US"/>
        </w:rPr>
        <w:t>gambar</w:t>
      </w:r>
      <w:proofErr w:type="spellEnd"/>
      <w:r>
        <w:rPr>
          <w:rFonts w:ascii="Times New Roman" w:hAnsi="Times New Roman" w:cs="Times New Roman"/>
          <w:sz w:val="20"/>
          <w:szCs w:val="20"/>
          <w:lang w:val="en-US"/>
        </w:rPr>
        <w:t xml:space="preserve"> </w:t>
      </w:r>
    </w:p>
    <w:p w:rsidR="00153353" w:rsidRPr="00253233" w:rsidRDefault="00153353" w:rsidP="00153353">
      <w:pPr>
        <w:pStyle w:val="ListParagraph"/>
        <w:spacing w:line="240" w:lineRule="auto"/>
        <w:ind w:left="426"/>
        <w:jc w:val="both"/>
        <w:rPr>
          <w:rFonts w:ascii="Times New Roman" w:hAnsi="Times New Roman" w:cs="Times New Roman"/>
          <w:sz w:val="20"/>
          <w:szCs w:val="20"/>
        </w:rPr>
      </w:pPr>
      <w:proofErr w:type="spellStart"/>
      <w:r w:rsidRPr="00253233">
        <w:rPr>
          <w:rFonts w:ascii="Times New Roman" w:hAnsi="Times New Roman" w:cs="Times New Roman"/>
          <w:b/>
          <w:sz w:val="20"/>
          <w:szCs w:val="20"/>
          <w:lang w:val="en-US"/>
        </w:rPr>
        <w:t>Daftar</w:t>
      </w:r>
      <w:proofErr w:type="spellEnd"/>
      <w:r w:rsidRPr="00253233">
        <w:rPr>
          <w:rFonts w:ascii="Times New Roman" w:hAnsi="Times New Roman" w:cs="Times New Roman"/>
          <w:b/>
          <w:sz w:val="20"/>
          <w:szCs w:val="20"/>
          <w:lang w:val="en-US"/>
        </w:rPr>
        <w:t xml:space="preserve"> </w:t>
      </w:r>
      <w:proofErr w:type="spellStart"/>
      <w:proofErr w:type="gramStart"/>
      <w:r w:rsidRPr="00253233">
        <w:rPr>
          <w:rFonts w:ascii="Times New Roman" w:hAnsi="Times New Roman" w:cs="Times New Roman"/>
          <w:b/>
          <w:sz w:val="20"/>
          <w:szCs w:val="20"/>
          <w:lang w:val="en-US"/>
        </w:rPr>
        <w:t>Pustaka</w:t>
      </w:r>
      <w:proofErr w:type="spellEnd"/>
      <w:r>
        <w:rPr>
          <w:rFonts w:ascii="Times New Roman" w:hAnsi="Times New Roman" w:cs="Times New Roman"/>
          <w:sz w:val="20"/>
          <w:szCs w:val="20"/>
          <w:lang w:val="en-US"/>
        </w:rPr>
        <w:t xml:space="preserve"> :</w:t>
      </w:r>
      <w:proofErr w:type="gramEnd"/>
      <w:r>
        <w:rPr>
          <w:rFonts w:ascii="Times New Roman" w:hAnsi="Times New Roman" w:cs="Times New Roman"/>
          <w:sz w:val="20"/>
          <w:szCs w:val="20"/>
          <w:lang w:val="en-US"/>
        </w:rPr>
        <w:t xml:space="preserve"> 27 (2000 – 2016</w:t>
      </w:r>
      <w:r w:rsidRPr="00253233">
        <w:rPr>
          <w:rFonts w:ascii="Times New Roman" w:hAnsi="Times New Roman" w:cs="Times New Roman"/>
          <w:sz w:val="20"/>
          <w:szCs w:val="20"/>
          <w:lang w:val="en-US"/>
        </w:rPr>
        <w:t>)</w:t>
      </w:r>
    </w:p>
    <w:p w:rsidR="00153353" w:rsidRDefault="00153353" w:rsidP="00153353">
      <w:pPr>
        <w:pStyle w:val="ListParagraph"/>
        <w:pBdr>
          <w:bottom w:val="single" w:sz="4" w:space="1" w:color="auto"/>
        </w:pBdr>
        <w:spacing w:line="240" w:lineRule="auto"/>
        <w:ind w:left="426"/>
        <w:jc w:val="both"/>
        <w:rPr>
          <w:rFonts w:ascii="Times New Roman" w:hAnsi="Times New Roman" w:cs="Times New Roman"/>
          <w:b/>
          <w:sz w:val="20"/>
          <w:szCs w:val="20"/>
          <w:lang w:val="en-US"/>
        </w:rPr>
      </w:pPr>
      <w:r w:rsidRPr="00253233">
        <w:rPr>
          <w:rFonts w:ascii="Times New Roman" w:hAnsi="Times New Roman" w:cs="Times New Roman"/>
          <w:b/>
          <w:sz w:val="20"/>
          <w:szCs w:val="20"/>
        </w:rPr>
        <w:t>Kata Kunci :</w:t>
      </w:r>
      <w:r w:rsidRPr="00253233">
        <w:rPr>
          <w:rFonts w:ascii="Times New Roman" w:hAnsi="Times New Roman" w:cs="Times New Roman"/>
          <w:sz w:val="20"/>
          <w:szCs w:val="20"/>
        </w:rPr>
        <w:t xml:space="preserve"> Asupan makanan, Status gizi, Anak</w:t>
      </w:r>
      <w:r w:rsidRPr="00253233">
        <w:rPr>
          <w:rFonts w:ascii="Times New Roman" w:hAnsi="Times New Roman" w:cs="Times New Roman"/>
          <w:b/>
          <w:sz w:val="20"/>
          <w:szCs w:val="20"/>
        </w:rPr>
        <w:t xml:space="preserve"> </w:t>
      </w:r>
    </w:p>
    <w:p w:rsidR="00153353" w:rsidRPr="00726474" w:rsidRDefault="00153353" w:rsidP="00153353">
      <w:pPr>
        <w:pStyle w:val="ListParagraph"/>
        <w:spacing w:line="240" w:lineRule="auto"/>
        <w:ind w:left="1276" w:hanging="850"/>
        <w:jc w:val="both"/>
        <w:rPr>
          <w:rFonts w:ascii="Times New Roman" w:hAnsi="Times New Roman" w:cs="Times New Roman"/>
          <w:sz w:val="20"/>
          <w:szCs w:val="24"/>
          <w:lang w:val="en-US"/>
        </w:rPr>
      </w:pPr>
      <w:r w:rsidRPr="00726474">
        <w:rPr>
          <w:rFonts w:ascii="Times New Roman" w:hAnsi="Times New Roman" w:cs="Times New Roman"/>
          <w:sz w:val="20"/>
          <w:szCs w:val="24"/>
          <w:lang w:val="en-US"/>
        </w:rPr>
        <w:t xml:space="preserve">* </w:t>
      </w:r>
      <w:r>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Mahasiswa</w:t>
      </w:r>
      <w:proofErr w:type="spellEnd"/>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Jurusan</w:t>
      </w:r>
      <w:proofErr w:type="spellEnd"/>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Gizi</w:t>
      </w:r>
      <w:proofErr w:type="spellEnd"/>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Poltekkes</w:t>
      </w:r>
      <w:proofErr w:type="spellEnd"/>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Kemenkes</w:t>
      </w:r>
      <w:proofErr w:type="spellEnd"/>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Palangka</w:t>
      </w:r>
      <w:proofErr w:type="spellEnd"/>
      <w:r w:rsidRPr="00726474">
        <w:rPr>
          <w:rFonts w:ascii="Times New Roman" w:hAnsi="Times New Roman" w:cs="Times New Roman"/>
          <w:sz w:val="20"/>
          <w:szCs w:val="24"/>
          <w:lang w:val="en-US"/>
        </w:rPr>
        <w:t xml:space="preserve"> Raya</w:t>
      </w:r>
    </w:p>
    <w:p w:rsidR="00153353" w:rsidRPr="00726474" w:rsidRDefault="00153353" w:rsidP="00153353">
      <w:pPr>
        <w:pStyle w:val="ListParagraph"/>
        <w:spacing w:line="240" w:lineRule="auto"/>
        <w:ind w:left="426"/>
        <w:jc w:val="both"/>
        <w:rPr>
          <w:rFonts w:ascii="Times New Roman" w:hAnsi="Times New Roman" w:cs="Times New Roman"/>
          <w:b/>
          <w:sz w:val="16"/>
          <w:szCs w:val="20"/>
          <w:lang w:val="en-US"/>
        </w:rPr>
      </w:pPr>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Dosen</w:t>
      </w:r>
      <w:proofErr w:type="spellEnd"/>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Pembimbing</w:t>
      </w:r>
      <w:proofErr w:type="spellEnd"/>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Poltekkes</w:t>
      </w:r>
      <w:proofErr w:type="spellEnd"/>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Kemenkes</w:t>
      </w:r>
      <w:proofErr w:type="spellEnd"/>
      <w:r w:rsidRPr="00726474">
        <w:rPr>
          <w:rFonts w:ascii="Times New Roman" w:hAnsi="Times New Roman" w:cs="Times New Roman"/>
          <w:sz w:val="20"/>
          <w:szCs w:val="24"/>
          <w:lang w:val="en-US"/>
        </w:rPr>
        <w:t xml:space="preserve"> </w:t>
      </w:r>
      <w:proofErr w:type="spellStart"/>
      <w:r w:rsidRPr="00726474">
        <w:rPr>
          <w:rFonts w:ascii="Times New Roman" w:hAnsi="Times New Roman" w:cs="Times New Roman"/>
          <w:sz w:val="20"/>
          <w:szCs w:val="24"/>
          <w:lang w:val="en-US"/>
        </w:rPr>
        <w:t>Palangka</w:t>
      </w:r>
      <w:proofErr w:type="spellEnd"/>
      <w:r w:rsidRPr="00726474">
        <w:rPr>
          <w:rFonts w:ascii="Times New Roman" w:hAnsi="Times New Roman" w:cs="Times New Roman"/>
          <w:sz w:val="20"/>
          <w:szCs w:val="24"/>
          <w:lang w:val="en-US"/>
        </w:rPr>
        <w:t xml:space="preserve"> Raya</w:t>
      </w:r>
    </w:p>
    <w:p w:rsidR="00BF7024" w:rsidRPr="00153353" w:rsidRDefault="00BF7024" w:rsidP="00153353"/>
    <w:sectPr w:rsidR="00BF7024" w:rsidRPr="00153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A3"/>
    <w:rsid w:val="0000666A"/>
    <w:rsid w:val="00013C03"/>
    <w:rsid w:val="000171EF"/>
    <w:rsid w:val="00027569"/>
    <w:rsid w:val="0003552B"/>
    <w:rsid w:val="000403AB"/>
    <w:rsid w:val="00043130"/>
    <w:rsid w:val="00054A11"/>
    <w:rsid w:val="00071080"/>
    <w:rsid w:val="000721B1"/>
    <w:rsid w:val="000833AC"/>
    <w:rsid w:val="000904D5"/>
    <w:rsid w:val="0009062D"/>
    <w:rsid w:val="00095A2E"/>
    <w:rsid w:val="00096422"/>
    <w:rsid w:val="00096F0A"/>
    <w:rsid w:val="000A4A97"/>
    <w:rsid w:val="000A7155"/>
    <w:rsid w:val="000B49FA"/>
    <w:rsid w:val="000C69FB"/>
    <w:rsid w:val="000D03BA"/>
    <w:rsid w:val="000D4ACE"/>
    <w:rsid w:val="000E46BC"/>
    <w:rsid w:val="000F16D5"/>
    <w:rsid w:val="000F5C5B"/>
    <w:rsid w:val="000F6606"/>
    <w:rsid w:val="0010258E"/>
    <w:rsid w:val="00102A78"/>
    <w:rsid w:val="00107B37"/>
    <w:rsid w:val="00115F1C"/>
    <w:rsid w:val="00117B28"/>
    <w:rsid w:val="001334F9"/>
    <w:rsid w:val="00134AFF"/>
    <w:rsid w:val="00142BCB"/>
    <w:rsid w:val="0014673D"/>
    <w:rsid w:val="00153353"/>
    <w:rsid w:val="00153409"/>
    <w:rsid w:val="00163FCD"/>
    <w:rsid w:val="00164432"/>
    <w:rsid w:val="00167630"/>
    <w:rsid w:val="001720B1"/>
    <w:rsid w:val="0019181F"/>
    <w:rsid w:val="00191EAB"/>
    <w:rsid w:val="00197E4B"/>
    <w:rsid w:val="001A1DBA"/>
    <w:rsid w:val="001A2CC2"/>
    <w:rsid w:val="001A517E"/>
    <w:rsid w:val="001A7A8C"/>
    <w:rsid w:val="001C7BD7"/>
    <w:rsid w:val="001D113A"/>
    <w:rsid w:val="001D7B5E"/>
    <w:rsid w:val="001E1FCA"/>
    <w:rsid w:val="001E2843"/>
    <w:rsid w:val="001E5676"/>
    <w:rsid w:val="002015BD"/>
    <w:rsid w:val="00203E75"/>
    <w:rsid w:val="002052E1"/>
    <w:rsid w:val="00220930"/>
    <w:rsid w:val="002211D6"/>
    <w:rsid w:val="00221C2E"/>
    <w:rsid w:val="002243E9"/>
    <w:rsid w:val="002261FC"/>
    <w:rsid w:val="002309D2"/>
    <w:rsid w:val="00230AF6"/>
    <w:rsid w:val="00247109"/>
    <w:rsid w:val="002510B1"/>
    <w:rsid w:val="00262726"/>
    <w:rsid w:val="0026325C"/>
    <w:rsid w:val="00276088"/>
    <w:rsid w:val="00293200"/>
    <w:rsid w:val="002A7B87"/>
    <w:rsid w:val="002A7BE7"/>
    <w:rsid w:val="002B13FC"/>
    <w:rsid w:val="002B66F4"/>
    <w:rsid w:val="002D0B89"/>
    <w:rsid w:val="002D4B4B"/>
    <w:rsid w:val="002E2A74"/>
    <w:rsid w:val="002F2719"/>
    <w:rsid w:val="002F289D"/>
    <w:rsid w:val="002F6153"/>
    <w:rsid w:val="00306C0A"/>
    <w:rsid w:val="00307B61"/>
    <w:rsid w:val="00314829"/>
    <w:rsid w:val="00324CB1"/>
    <w:rsid w:val="003457AB"/>
    <w:rsid w:val="00350D17"/>
    <w:rsid w:val="0037373D"/>
    <w:rsid w:val="00377B8A"/>
    <w:rsid w:val="00377C76"/>
    <w:rsid w:val="0038003B"/>
    <w:rsid w:val="003877D4"/>
    <w:rsid w:val="00394147"/>
    <w:rsid w:val="003B5F0B"/>
    <w:rsid w:val="003C1052"/>
    <w:rsid w:val="003C5519"/>
    <w:rsid w:val="003D66FE"/>
    <w:rsid w:val="00406E2F"/>
    <w:rsid w:val="00432D2C"/>
    <w:rsid w:val="004360A3"/>
    <w:rsid w:val="00445870"/>
    <w:rsid w:val="00447F07"/>
    <w:rsid w:val="00451314"/>
    <w:rsid w:val="00457F47"/>
    <w:rsid w:val="0046758C"/>
    <w:rsid w:val="00482015"/>
    <w:rsid w:val="00483632"/>
    <w:rsid w:val="00483D80"/>
    <w:rsid w:val="004959FC"/>
    <w:rsid w:val="004B6518"/>
    <w:rsid w:val="004B7EF7"/>
    <w:rsid w:val="004C1A4A"/>
    <w:rsid w:val="004C52DD"/>
    <w:rsid w:val="004C58C0"/>
    <w:rsid w:val="004D0574"/>
    <w:rsid w:val="004D3D06"/>
    <w:rsid w:val="004D4833"/>
    <w:rsid w:val="004D4CFE"/>
    <w:rsid w:val="004D70F8"/>
    <w:rsid w:val="004F33D9"/>
    <w:rsid w:val="00502E0D"/>
    <w:rsid w:val="00505CA4"/>
    <w:rsid w:val="00520B44"/>
    <w:rsid w:val="00520C1B"/>
    <w:rsid w:val="00536ABF"/>
    <w:rsid w:val="00537F79"/>
    <w:rsid w:val="00542307"/>
    <w:rsid w:val="00545C55"/>
    <w:rsid w:val="00562614"/>
    <w:rsid w:val="00581509"/>
    <w:rsid w:val="005840AD"/>
    <w:rsid w:val="00591F38"/>
    <w:rsid w:val="00594129"/>
    <w:rsid w:val="0059709C"/>
    <w:rsid w:val="005A10A7"/>
    <w:rsid w:val="005A7A5A"/>
    <w:rsid w:val="005B5EF2"/>
    <w:rsid w:val="005C3D79"/>
    <w:rsid w:val="005D1274"/>
    <w:rsid w:val="005D1FF5"/>
    <w:rsid w:val="005D5730"/>
    <w:rsid w:val="005E2F56"/>
    <w:rsid w:val="005F026A"/>
    <w:rsid w:val="005F79E1"/>
    <w:rsid w:val="006007D0"/>
    <w:rsid w:val="00604A4C"/>
    <w:rsid w:val="00614166"/>
    <w:rsid w:val="00621400"/>
    <w:rsid w:val="00626058"/>
    <w:rsid w:val="00641AF5"/>
    <w:rsid w:val="0064680C"/>
    <w:rsid w:val="0064711A"/>
    <w:rsid w:val="00647468"/>
    <w:rsid w:val="00650921"/>
    <w:rsid w:val="00664E8B"/>
    <w:rsid w:val="006676E2"/>
    <w:rsid w:val="0068394C"/>
    <w:rsid w:val="00684F34"/>
    <w:rsid w:val="00685531"/>
    <w:rsid w:val="00686AE1"/>
    <w:rsid w:val="006A4A6D"/>
    <w:rsid w:val="006A5AD0"/>
    <w:rsid w:val="006B3915"/>
    <w:rsid w:val="006B4467"/>
    <w:rsid w:val="006B7CE7"/>
    <w:rsid w:val="006C449E"/>
    <w:rsid w:val="006E29E8"/>
    <w:rsid w:val="006E324C"/>
    <w:rsid w:val="00701435"/>
    <w:rsid w:val="00707E00"/>
    <w:rsid w:val="0072322A"/>
    <w:rsid w:val="00727AB9"/>
    <w:rsid w:val="00734B25"/>
    <w:rsid w:val="00740683"/>
    <w:rsid w:val="007476D8"/>
    <w:rsid w:val="00754B8E"/>
    <w:rsid w:val="00760607"/>
    <w:rsid w:val="007750D8"/>
    <w:rsid w:val="007754D2"/>
    <w:rsid w:val="00785DB2"/>
    <w:rsid w:val="00787975"/>
    <w:rsid w:val="0079137B"/>
    <w:rsid w:val="00793C51"/>
    <w:rsid w:val="00794BF8"/>
    <w:rsid w:val="00796F47"/>
    <w:rsid w:val="007B0048"/>
    <w:rsid w:val="007B01F8"/>
    <w:rsid w:val="007B1CB1"/>
    <w:rsid w:val="007B33F5"/>
    <w:rsid w:val="007B6CC3"/>
    <w:rsid w:val="007C6B8D"/>
    <w:rsid w:val="007C7B27"/>
    <w:rsid w:val="007D48D4"/>
    <w:rsid w:val="007E0D90"/>
    <w:rsid w:val="007E0FAB"/>
    <w:rsid w:val="007E7F78"/>
    <w:rsid w:val="007F1ED1"/>
    <w:rsid w:val="007F27B4"/>
    <w:rsid w:val="007F617B"/>
    <w:rsid w:val="00805A72"/>
    <w:rsid w:val="00824884"/>
    <w:rsid w:val="00833D6F"/>
    <w:rsid w:val="00835986"/>
    <w:rsid w:val="00841C40"/>
    <w:rsid w:val="008459F0"/>
    <w:rsid w:val="00847BF0"/>
    <w:rsid w:val="00847E32"/>
    <w:rsid w:val="00852A95"/>
    <w:rsid w:val="0085310E"/>
    <w:rsid w:val="008574ED"/>
    <w:rsid w:val="00861F52"/>
    <w:rsid w:val="00874258"/>
    <w:rsid w:val="0087555B"/>
    <w:rsid w:val="00876155"/>
    <w:rsid w:val="0088199C"/>
    <w:rsid w:val="00887439"/>
    <w:rsid w:val="00893632"/>
    <w:rsid w:val="008B733B"/>
    <w:rsid w:val="008C46E7"/>
    <w:rsid w:val="008C5DE6"/>
    <w:rsid w:val="008D2EBF"/>
    <w:rsid w:val="008F25BE"/>
    <w:rsid w:val="008F3FEF"/>
    <w:rsid w:val="00914ECB"/>
    <w:rsid w:val="00916785"/>
    <w:rsid w:val="0092143A"/>
    <w:rsid w:val="00925996"/>
    <w:rsid w:val="009328C8"/>
    <w:rsid w:val="00942273"/>
    <w:rsid w:val="009424D0"/>
    <w:rsid w:val="00950666"/>
    <w:rsid w:val="0097024D"/>
    <w:rsid w:val="009852D9"/>
    <w:rsid w:val="00986DA1"/>
    <w:rsid w:val="00987ACB"/>
    <w:rsid w:val="009958DD"/>
    <w:rsid w:val="009A43DC"/>
    <w:rsid w:val="009A5B6B"/>
    <w:rsid w:val="009B11B1"/>
    <w:rsid w:val="009B4A16"/>
    <w:rsid w:val="009B4C8C"/>
    <w:rsid w:val="009E1BFE"/>
    <w:rsid w:val="00A0030E"/>
    <w:rsid w:val="00A0573A"/>
    <w:rsid w:val="00A139EF"/>
    <w:rsid w:val="00A15333"/>
    <w:rsid w:val="00A15E75"/>
    <w:rsid w:val="00A24659"/>
    <w:rsid w:val="00A4082C"/>
    <w:rsid w:val="00A42F30"/>
    <w:rsid w:val="00A43609"/>
    <w:rsid w:val="00A44E78"/>
    <w:rsid w:val="00A50EF7"/>
    <w:rsid w:val="00A52912"/>
    <w:rsid w:val="00A54B67"/>
    <w:rsid w:val="00A62615"/>
    <w:rsid w:val="00A62B0A"/>
    <w:rsid w:val="00A7672F"/>
    <w:rsid w:val="00A770B3"/>
    <w:rsid w:val="00A86D0A"/>
    <w:rsid w:val="00A91825"/>
    <w:rsid w:val="00A91CE5"/>
    <w:rsid w:val="00AB4784"/>
    <w:rsid w:val="00AB6A5C"/>
    <w:rsid w:val="00AC0418"/>
    <w:rsid w:val="00AC3302"/>
    <w:rsid w:val="00AC42A3"/>
    <w:rsid w:val="00AC4DCE"/>
    <w:rsid w:val="00AC6B4F"/>
    <w:rsid w:val="00AD0D29"/>
    <w:rsid w:val="00AD1D29"/>
    <w:rsid w:val="00AD55B0"/>
    <w:rsid w:val="00AE106B"/>
    <w:rsid w:val="00AE57E6"/>
    <w:rsid w:val="00AF0463"/>
    <w:rsid w:val="00B21468"/>
    <w:rsid w:val="00B22BC1"/>
    <w:rsid w:val="00B23B36"/>
    <w:rsid w:val="00B245E2"/>
    <w:rsid w:val="00B40B72"/>
    <w:rsid w:val="00B53AAA"/>
    <w:rsid w:val="00B56B02"/>
    <w:rsid w:val="00B80CE4"/>
    <w:rsid w:val="00B82A42"/>
    <w:rsid w:val="00B93C3C"/>
    <w:rsid w:val="00B94DDA"/>
    <w:rsid w:val="00BA7502"/>
    <w:rsid w:val="00BC140D"/>
    <w:rsid w:val="00BC178E"/>
    <w:rsid w:val="00BD0483"/>
    <w:rsid w:val="00BD3C84"/>
    <w:rsid w:val="00BD475D"/>
    <w:rsid w:val="00BD5ADF"/>
    <w:rsid w:val="00BD60D4"/>
    <w:rsid w:val="00BF2563"/>
    <w:rsid w:val="00BF6F04"/>
    <w:rsid w:val="00BF7024"/>
    <w:rsid w:val="00C026BA"/>
    <w:rsid w:val="00C04DF6"/>
    <w:rsid w:val="00C16620"/>
    <w:rsid w:val="00C20880"/>
    <w:rsid w:val="00C21A5A"/>
    <w:rsid w:val="00C235CE"/>
    <w:rsid w:val="00C244B9"/>
    <w:rsid w:val="00C330F4"/>
    <w:rsid w:val="00C4027F"/>
    <w:rsid w:val="00C41779"/>
    <w:rsid w:val="00C418F5"/>
    <w:rsid w:val="00C50EC2"/>
    <w:rsid w:val="00C5166F"/>
    <w:rsid w:val="00C54491"/>
    <w:rsid w:val="00C5466D"/>
    <w:rsid w:val="00C674EE"/>
    <w:rsid w:val="00C73D9E"/>
    <w:rsid w:val="00C75473"/>
    <w:rsid w:val="00C80295"/>
    <w:rsid w:val="00C8166B"/>
    <w:rsid w:val="00C82FDE"/>
    <w:rsid w:val="00C9461C"/>
    <w:rsid w:val="00C97EE3"/>
    <w:rsid w:val="00CA2A92"/>
    <w:rsid w:val="00CB1070"/>
    <w:rsid w:val="00CB2C92"/>
    <w:rsid w:val="00CB526F"/>
    <w:rsid w:val="00CB6631"/>
    <w:rsid w:val="00CC0CFC"/>
    <w:rsid w:val="00CC1677"/>
    <w:rsid w:val="00CC183A"/>
    <w:rsid w:val="00CD30D2"/>
    <w:rsid w:val="00CD7E83"/>
    <w:rsid w:val="00CE3237"/>
    <w:rsid w:val="00CF444A"/>
    <w:rsid w:val="00D00DB1"/>
    <w:rsid w:val="00D0512D"/>
    <w:rsid w:val="00D1094F"/>
    <w:rsid w:val="00D1220F"/>
    <w:rsid w:val="00D125C2"/>
    <w:rsid w:val="00D13861"/>
    <w:rsid w:val="00D15FC8"/>
    <w:rsid w:val="00D17487"/>
    <w:rsid w:val="00D53B62"/>
    <w:rsid w:val="00D6064F"/>
    <w:rsid w:val="00D650C7"/>
    <w:rsid w:val="00D67F5C"/>
    <w:rsid w:val="00D81565"/>
    <w:rsid w:val="00D91FDB"/>
    <w:rsid w:val="00D954DD"/>
    <w:rsid w:val="00D9732C"/>
    <w:rsid w:val="00DB16CF"/>
    <w:rsid w:val="00DD4084"/>
    <w:rsid w:val="00DD59CC"/>
    <w:rsid w:val="00DE08AE"/>
    <w:rsid w:val="00DF0D28"/>
    <w:rsid w:val="00DF356E"/>
    <w:rsid w:val="00DF401E"/>
    <w:rsid w:val="00DF57F5"/>
    <w:rsid w:val="00E02B0D"/>
    <w:rsid w:val="00E02FBB"/>
    <w:rsid w:val="00E0697D"/>
    <w:rsid w:val="00E15E35"/>
    <w:rsid w:val="00E22515"/>
    <w:rsid w:val="00E2295C"/>
    <w:rsid w:val="00E27AC6"/>
    <w:rsid w:val="00E306EC"/>
    <w:rsid w:val="00E37985"/>
    <w:rsid w:val="00E47F36"/>
    <w:rsid w:val="00E50755"/>
    <w:rsid w:val="00E5103F"/>
    <w:rsid w:val="00E510E7"/>
    <w:rsid w:val="00E543B5"/>
    <w:rsid w:val="00E55440"/>
    <w:rsid w:val="00E915A3"/>
    <w:rsid w:val="00E9599A"/>
    <w:rsid w:val="00EA5995"/>
    <w:rsid w:val="00EC755E"/>
    <w:rsid w:val="00EE03FA"/>
    <w:rsid w:val="00EE331B"/>
    <w:rsid w:val="00EE3A00"/>
    <w:rsid w:val="00EE7BEC"/>
    <w:rsid w:val="00EF1505"/>
    <w:rsid w:val="00F0158A"/>
    <w:rsid w:val="00F01C33"/>
    <w:rsid w:val="00F06BA4"/>
    <w:rsid w:val="00F21DC0"/>
    <w:rsid w:val="00F267A8"/>
    <w:rsid w:val="00F268B3"/>
    <w:rsid w:val="00F3458A"/>
    <w:rsid w:val="00F3460B"/>
    <w:rsid w:val="00F54ED5"/>
    <w:rsid w:val="00F62414"/>
    <w:rsid w:val="00F8128B"/>
    <w:rsid w:val="00F926B3"/>
    <w:rsid w:val="00F92F5D"/>
    <w:rsid w:val="00FA1B54"/>
    <w:rsid w:val="00FA3E74"/>
    <w:rsid w:val="00FA5EC5"/>
    <w:rsid w:val="00FB3EB5"/>
    <w:rsid w:val="00FB628A"/>
    <w:rsid w:val="00FC3B5E"/>
    <w:rsid w:val="00FC3B94"/>
    <w:rsid w:val="00FC3BD8"/>
    <w:rsid w:val="00FC678B"/>
    <w:rsid w:val="00FE17FC"/>
    <w:rsid w:val="00FE6EA8"/>
    <w:rsid w:val="00FE7F88"/>
    <w:rsid w:val="00FF6A9E"/>
    <w:rsid w:val="00FF77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3353"/>
    <w:pPr>
      <w:ind w:left="720"/>
      <w:contextualSpacing/>
    </w:pPr>
  </w:style>
  <w:style w:type="character" w:customStyle="1" w:styleId="ListParagraphChar">
    <w:name w:val="List Paragraph Char"/>
    <w:basedOn w:val="DefaultParagraphFont"/>
    <w:link w:val="ListParagraph"/>
    <w:uiPriority w:val="34"/>
    <w:rsid w:val="00153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3353"/>
    <w:pPr>
      <w:ind w:left="720"/>
      <w:contextualSpacing/>
    </w:pPr>
  </w:style>
  <w:style w:type="character" w:customStyle="1" w:styleId="ListParagraphChar">
    <w:name w:val="List Paragraph Char"/>
    <w:basedOn w:val="DefaultParagraphFont"/>
    <w:link w:val="ListParagraph"/>
    <w:uiPriority w:val="34"/>
    <w:rsid w:val="0015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Application>Microsoft Office Word</Application>
  <DocSecurity>0</DocSecurity>
  <Lines>20</Lines>
  <Paragraphs>5</Paragraphs>
  <ScaleCrop>false</ScaleCrop>
  <Company>Office Black Edition - tum0r</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2020-05-16T23:00:00Z</dcterms:created>
  <dcterms:modified xsi:type="dcterms:W3CDTF">2020-05-16T23:02:00Z</dcterms:modified>
</cp:coreProperties>
</file>