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79" w:rsidRDefault="00B17A79" w:rsidP="00B17A7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Toc166269637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BAB V</w:t>
      </w:r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17A79" w:rsidRDefault="00B17A79" w:rsidP="00B17A7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" w:name="_Toc166269638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 DAN SARAN</w:t>
      </w:r>
      <w:bookmarkEnd w:id="1"/>
    </w:p>
    <w:p w:rsidR="00B17A79" w:rsidRDefault="00B17A79" w:rsidP="00B17A79">
      <w:pPr>
        <w:rPr>
          <w:lang w:val="en-US"/>
        </w:rPr>
      </w:pPr>
    </w:p>
    <w:p w:rsidR="00B17A79" w:rsidRDefault="00B17A79" w:rsidP="00B17A79">
      <w:pPr>
        <w:pStyle w:val="Heading2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Toc166269639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</w:t>
      </w:r>
      <w:bookmarkEnd w:id="2"/>
    </w:p>
    <w:p w:rsidR="00B17A79" w:rsidRPr="00A32732" w:rsidRDefault="00B17A79" w:rsidP="00B17A79">
      <w:pPr>
        <w:pStyle w:val="ListParagraph"/>
        <w:numPr>
          <w:ilvl w:val="0"/>
          <w:numId w:val="2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Karakteristik Flakes daun kelor dan labu kuning adalah berwarna kecoklatan, beraroma langu daun kelor, rasanya </w:t>
      </w:r>
      <w:proofErr w:type="gramStart"/>
      <w:r w:rsidRPr="00A32732">
        <w:rPr>
          <w:rFonts w:ascii="Times New Roman" w:hAnsi="Times New Roman" w:cs="Times New Roman"/>
          <w:sz w:val="24"/>
          <w:szCs w:val="24"/>
          <w:lang w:val="en-US"/>
        </w:rPr>
        <w:t>manis</w:t>
      </w:r>
      <w:proofErr w:type="gramEnd"/>
      <w:r w:rsidRPr="00A32732">
        <w:rPr>
          <w:rFonts w:ascii="Times New Roman" w:hAnsi="Times New Roman" w:cs="Times New Roman"/>
          <w:sz w:val="24"/>
          <w:szCs w:val="24"/>
          <w:lang w:val="en-US"/>
        </w:rPr>
        <w:t>, dan memiliki tektur yang renyah.</w:t>
      </w:r>
    </w:p>
    <w:p w:rsidR="00B17A79" w:rsidRPr="00A32732" w:rsidRDefault="00B17A79" w:rsidP="00B17A79">
      <w:pPr>
        <w:pStyle w:val="ListParagraph"/>
        <w:numPr>
          <w:ilvl w:val="0"/>
          <w:numId w:val="2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>Berdasarkan hasil uji organoleptik sebagian besar panelis menyatakan :</w:t>
      </w:r>
    </w:p>
    <w:p w:rsidR="00B17A79" w:rsidRPr="00A32732" w:rsidRDefault="00B17A79" w:rsidP="00B17A79">
      <w:pPr>
        <w:pStyle w:val="ListParagraph"/>
        <w:numPr>
          <w:ilvl w:val="0"/>
          <w:numId w:val="2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>Flakes berwarna kecoklatan pada perlakuan 2 yaitu penambahan tepung daun kelor 10% dan labu kuning 15%</w:t>
      </w:r>
    </w:p>
    <w:p w:rsidR="00B17A79" w:rsidRPr="00A32732" w:rsidRDefault="00B17A79" w:rsidP="00B17A79">
      <w:pPr>
        <w:pStyle w:val="ListParagraph"/>
        <w:numPr>
          <w:ilvl w:val="0"/>
          <w:numId w:val="2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>Memiliki aroma khas langu daun kelor pada perlakuan 2 yaitu penambahan tepung daun kelor 10% dan labu kuning 15%</w:t>
      </w:r>
    </w:p>
    <w:p w:rsidR="00B17A79" w:rsidRPr="00A32732" w:rsidRDefault="00B17A79" w:rsidP="00B17A79">
      <w:pPr>
        <w:pStyle w:val="ListParagraph"/>
        <w:numPr>
          <w:ilvl w:val="0"/>
          <w:numId w:val="2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>Rasa pada flakes perlakuan 4 yaitu penambahan tepung daun kelor 20% dan labu kuning 5% lebih dominan tidak manis</w:t>
      </w:r>
    </w:p>
    <w:p w:rsidR="00B17A79" w:rsidRPr="00A32732" w:rsidRDefault="00B17A79" w:rsidP="00B17A79">
      <w:pPr>
        <w:pStyle w:val="ListParagraph"/>
        <w:numPr>
          <w:ilvl w:val="0"/>
          <w:numId w:val="28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Tekstur renyah pada flakes perlakuan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 yaitu penambahan tepung daun kelor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% dan labu kuning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</w:p>
    <w:p w:rsidR="00B17A79" w:rsidRDefault="00B17A79" w:rsidP="00B17A79">
      <w:pPr>
        <w:pStyle w:val="ListParagraph"/>
        <w:numPr>
          <w:ilvl w:val="0"/>
          <w:numId w:val="27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Hasil uji kesukaan sebagian besar panelis menyatakan flakes yang paling disukai yaitu pada perlakuan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 yaitu penambahan tepung daun kelor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>% dan labu kuning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>%.</w:t>
      </w:r>
    </w:p>
    <w:p w:rsidR="00B17A79" w:rsidRPr="00A32732" w:rsidRDefault="00B17A79" w:rsidP="00B17A7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7A79" w:rsidRDefault="00B17A79" w:rsidP="00B17A79">
      <w:pPr>
        <w:pStyle w:val="Heading2"/>
        <w:numPr>
          <w:ilvl w:val="0"/>
          <w:numId w:val="2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3" w:name="_Toc16626964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Saran</w:t>
      </w:r>
      <w:bookmarkEnd w:id="3"/>
    </w:p>
    <w:p w:rsidR="00B17A79" w:rsidRPr="003C386E" w:rsidRDefault="00B17A79" w:rsidP="00B17A79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2732">
        <w:rPr>
          <w:rFonts w:ascii="Times New Roman" w:hAnsi="Times New Roman" w:cs="Times New Roman"/>
          <w:sz w:val="24"/>
          <w:szCs w:val="24"/>
          <w:lang w:val="en-US"/>
        </w:rPr>
        <w:t>Bagi anak-anak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isarankan 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>untuk mengonsumsi Flakes daun kelor dan labu kuning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perlakuan P2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 dengan penambahan tepung daun kelor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>% dan labu kuning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>% dan perlu p</w:t>
      </w:r>
      <w:r>
        <w:rPr>
          <w:rFonts w:ascii="Times New Roman" w:hAnsi="Times New Roman" w:cs="Times New Roman"/>
          <w:sz w:val="24"/>
          <w:szCs w:val="24"/>
          <w:lang w:val="en-US"/>
        </w:rPr>
        <w:t>erbaikan pada penelitian berikutnya</w:t>
      </w:r>
      <w:r w:rsidRPr="00A32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agar lebih memperhatikan suhu pada proses pembuatan flakes.</w:t>
      </w:r>
    </w:p>
    <w:p w:rsidR="008C21BD" w:rsidRDefault="00B17A79" w:rsidP="00B17A7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lang w:val="en-US"/>
        </w:rPr>
        <w:tab/>
      </w:r>
      <w:r w:rsidR="008C21BD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0E303B" w:rsidRDefault="000E303B" w:rsidP="000E303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82E27" w:rsidRDefault="00A82E27" w:rsidP="00A82E27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844664" w:rsidRPr="00A82E27" w:rsidRDefault="00A82E27" w:rsidP="00A82E27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44664" w:rsidRPr="00A82E27" w:rsidSect="006152AD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3E" w:rsidRDefault="00257B3E" w:rsidP="001C45C4">
      <w:pPr>
        <w:spacing w:after="0" w:line="240" w:lineRule="auto"/>
      </w:pPr>
      <w:r>
        <w:separator/>
      </w:r>
    </w:p>
  </w:endnote>
  <w:endnote w:type="continuationSeparator" w:id="0">
    <w:p w:rsidR="00257B3E" w:rsidRDefault="00257B3E" w:rsidP="001C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515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5C4" w:rsidRDefault="001C4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45C4" w:rsidRDefault="001C4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013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45C4" w:rsidRDefault="001C45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45C4" w:rsidRDefault="001C4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3E" w:rsidRDefault="00257B3E" w:rsidP="001C45C4">
      <w:pPr>
        <w:spacing w:after="0" w:line="240" w:lineRule="auto"/>
      </w:pPr>
      <w:r>
        <w:separator/>
      </w:r>
    </w:p>
  </w:footnote>
  <w:footnote w:type="continuationSeparator" w:id="0">
    <w:p w:rsidR="00257B3E" w:rsidRDefault="00257B3E" w:rsidP="001C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C4" w:rsidRDefault="001C45C4" w:rsidP="001C45C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C4" w:rsidRDefault="001C45C4" w:rsidP="00E122CB">
    <w:pPr>
      <w:pStyle w:val="Header"/>
    </w:pPr>
  </w:p>
  <w:p w:rsidR="001C45C4" w:rsidRPr="00C82728" w:rsidRDefault="001C45C4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171"/>
    <w:multiLevelType w:val="hybridMultilevel"/>
    <w:tmpl w:val="194E4A72"/>
    <w:lvl w:ilvl="0" w:tplc="3809000F">
      <w:start w:val="1"/>
      <w:numFmt w:val="decimal"/>
      <w:lvlText w:val="%1."/>
      <w:lvlJc w:val="left"/>
      <w:pPr>
        <w:ind w:left="10080" w:hanging="360"/>
      </w:pPr>
    </w:lvl>
    <w:lvl w:ilvl="1" w:tplc="38090019" w:tentative="1">
      <w:start w:val="1"/>
      <w:numFmt w:val="lowerLetter"/>
      <w:lvlText w:val="%2."/>
      <w:lvlJc w:val="left"/>
      <w:pPr>
        <w:ind w:left="10800" w:hanging="360"/>
      </w:pPr>
    </w:lvl>
    <w:lvl w:ilvl="2" w:tplc="3809001B" w:tentative="1">
      <w:start w:val="1"/>
      <w:numFmt w:val="lowerRoman"/>
      <w:lvlText w:val="%3."/>
      <w:lvlJc w:val="right"/>
      <w:pPr>
        <w:ind w:left="11520" w:hanging="180"/>
      </w:pPr>
    </w:lvl>
    <w:lvl w:ilvl="3" w:tplc="3809000F" w:tentative="1">
      <w:start w:val="1"/>
      <w:numFmt w:val="decimal"/>
      <w:lvlText w:val="%4."/>
      <w:lvlJc w:val="left"/>
      <w:pPr>
        <w:ind w:left="12240" w:hanging="360"/>
      </w:pPr>
    </w:lvl>
    <w:lvl w:ilvl="4" w:tplc="38090019" w:tentative="1">
      <w:start w:val="1"/>
      <w:numFmt w:val="lowerLetter"/>
      <w:lvlText w:val="%5."/>
      <w:lvlJc w:val="left"/>
      <w:pPr>
        <w:ind w:left="12960" w:hanging="360"/>
      </w:pPr>
    </w:lvl>
    <w:lvl w:ilvl="5" w:tplc="3809001B" w:tentative="1">
      <w:start w:val="1"/>
      <w:numFmt w:val="lowerRoman"/>
      <w:lvlText w:val="%6."/>
      <w:lvlJc w:val="right"/>
      <w:pPr>
        <w:ind w:left="13680" w:hanging="180"/>
      </w:pPr>
    </w:lvl>
    <w:lvl w:ilvl="6" w:tplc="3809000F" w:tentative="1">
      <w:start w:val="1"/>
      <w:numFmt w:val="decimal"/>
      <w:lvlText w:val="%7."/>
      <w:lvlJc w:val="left"/>
      <w:pPr>
        <w:ind w:left="14400" w:hanging="360"/>
      </w:pPr>
    </w:lvl>
    <w:lvl w:ilvl="7" w:tplc="38090019" w:tentative="1">
      <w:start w:val="1"/>
      <w:numFmt w:val="lowerLetter"/>
      <w:lvlText w:val="%8."/>
      <w:lvlJc w:val="left"/>
      <w:pPr>
        <w:ind w:left="15120" w:hanging="360"/>
      </w:pPr>
    </w:lvl>
    <w:lvl w:ilvl="8" w:tplc="38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">
    <w:nsid w:val="055B1EAC"/>
    <w:multiLevelType w:val="hybridMultilevel"/>
    <w:tmpl w:val="F2344E8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F02EF"/>
    <w:multiLevelType w:val="hybridMultilevel"/>
    <w:tmpl w:val="45F8D2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046"/>
    <w:multiLevelType w:val="hybridMultilevel"/>
    <w:tmpl w:val="1DDAA2C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852CD4"/>
    <w:multiLevelType w:val="hybridMultilevel"/>
    <w:tmpl w:val="70F26D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6EDA"/>
    <w:multiLevelType w:val="hybridMultilevel"/>
    <w:tmpl w:val="F2684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4F1D"/>
    <w:multiLevelType w:val="hybridMultilevel"/>
    <w:tmpl w:val="987C75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F1641"/>
    <w:multiLevelType w:val="hybridMultilevel"/>
    <w:tmpl w:val="EF34398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E731F1"/>
    <w:multiLevelType w:val="hybridMultilevel"/>
    <w:tmpl w:val="E1FABA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3CC0"/>
    <w:multiLevelType w:val="hybridMultilevel"/>
    <w:tmpl w:val="303CE6D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8175A5"/>
    <w:multiLevelType w:val="hybridMultilevel"/>
    <w:tmpl w:val="AC6657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70F8"/>
    <w:multiLevelType w:val="hybridMultilevel"/>
    <w:tmpl w:val="C284C678"/>
    <w:lvl w:ilvl="0" w:tplc="12EC66A2">
      <w:start w:val="1"/>
      <w:numFmt w:val="lowerLetter"/>
      <w:lvlText w:val="%1."/>
      <w:lvlJc w:val="left"/>
      <w:pPr>
        <w:ind w:left="1484" w:hanging="360"/>
      </w:pPr>
      <w:rPr>
        <w:rFonts w:hint="default"/>
      </w:rPr>
    </w:lvl>
    <w:lvl w:ilvl="1" w:tplc="69E84B90">
      <w:start w:val="1"/>
      <w:numFmt w:val="lowerLetter"/>
      <w:lvlText w:val="%2."/>
      <w:lvlJc w:val="left"/>
      <w:pPr>
        <w:ind w:left="2204" w:hanging="360"/>
      </w:pPr>
      <w:rPr>
        <w:rFonts w:hint="default"/>
        <w:i w:val="0"/>
        <w:color w:val="000000"/>
      </w:r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>
    <w:nsid w:val="3D89753C"/>
    <w:multiLevelType w:val="hybridMultilevel"/>
    <w:tmpl w:val="8A08C7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82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E3AF3"/>
    <w:multiLevelType w:val="hybridMultilevel"/>
    <w:tmpl w:val="987C75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176A2"/>
    <w:multiLevelType w:val="hybridMultilevel"/>
    <w:tmpl w:val="841247D2"/>
    <w:lvl w:ilvl="0" w:tplc="12EC6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1118"/>
    <w:multiLevelType w:val="hybridMultilevel"/>
    <w:tmpl w:val="9B881A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1296"/>
    <w:multiLevelType w:val="hybridMultilevel"/>
    <w:tmpl w:val="0EFE73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639B6"/>
    <w:multiLevelType w:val="hybridMultilevel"/>
    <w:tmpl w:val="59D258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B7683"/>
    <w:multiLevelType w:val="hybridMultilevel"/>
    <w:tmpl w:val="70CCC9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81DE4"/>
    <w:multiLevelType w:val="hybridMultilevel"/>
    <w:tmpl w:val="158290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222E2"/>
    <w:multiLevelType w:val="hybridMultilevel"/>
    <w:tmpl w:val="ECC005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01455"/>
    <w:multiLevelType w:val="hybridMultilevel"/>
    <w:tmpl w:val="AC6657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C2E5F"/>
    <w:multiLevelType w:val="hybridMultilevel"/>
    <w:tmpl w:val="73B45E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B7CDD"/>
    <w:multiLevelType w:val="hybridMultilevel"/>
    <w:tmpl w:val="7598D9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F7A74"/>
    <w:multiLevelType w:val="hybridMultilevel"/>
    <w:tmpl w:val="9BEE740A"/>
    <w:lvl w:ilvl="0" w:tplc="12EC6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362AB"/>
    <w:multiLevelType w:val="hybridMultilevel"/>
    <w:tmpl w:val="5508A3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5366B"/>
    <w:multiLevelType w:val="hybridMultilevel"/>
    <w:tmpl w:val="B57CCA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34350"/>
    <w:multiLevelType w:val="hybridMultilevel"/>
    <w:tmpl w:val="B61E34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75F0E"/>
    <w:multiLevelType w:val="hybridMultilevel"/>
    <w:tmpl w:val="81504F6A"/>
    <w:lvl w:ilvl="0" w:tplc="B64E44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14BDA"/>
    <w:multiLevelType w:val="hybridMultilevel"/>
    <w:tmpl w:val="22521A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42CF4"/>
    <w:multiLevelType w:val="hybridMultilevel"/>
    <w:tmpl w:val="61021CB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29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19"/>
  </w:num>
  <w:num w:numId="11">
    <w:abstractNumId w:val="28"/>
  </w:num>
  <w:num w:numId="12">
    <w:abstractNumId w:val="3"/>
  </w:num>
  <w:num w:numId="13">
    <w:abstractNumId w:val="4"/>
  </w:num>
  <w:num w:numId="14">
    <w:abstractNumId w:val="24"/>
  </w:num>
  <w:num w:numId="15">
    <w:abstractNumId w:val="14"/>
  </w:num>
  <w:num w:numId="16">
    <w:abstractNumId w:val="0"/>
  </w:num>
  <w:num w:numId="17">
    <w:abstractNumId w:val="22"/>
  </w:num>
  <w:num w:numId="18">
    <w:abstractNumId w:val="23"/>
  </w:num>
  <w:num w:numId="19">
    <w:abstractNumId w:val="9"/>
  </w:num>
  <w:num w:numId="20">
    <w:abstractNumId w:val="20"/>
  </w:num>
  <w:num w:numId="21">
    <w:abstractNumId w:val="16"/>
  </w:num>
  <w:num w:numId="22">
    <w:abstractNumId w:val="18"/>
  </w:num>
  <w:num w:numId="23">
    <w:abstractNumId w:val="2"/>
  </w:num>
  <w:num w:numId="24">
    <w:abstractNumId w:val="30"/>
  </w:num>
  <w:num w:numId="25">
    <w:abstractNumId w:val="5"/>
  </w:num>
  <w:num w:numId="26">
    <w:abstractNumId w:val="17"/>
  </w:num>
  <w:num w:numId="27">
    <w:abstractNumId w:val="25"/>
  </w:num>
  <w:num w:numId="28">
    <w:abstractNumId w:val="21"/>
  </w:num>
  <w:num w:numId="29">
    <w:abstractNumId w:val="7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4"/>
    <w:rsid w:val="000E303B"/>
    <w:rsid w:val="000F5F40"/>
    <w:rsid w:val="001C45C4"/>
    <w:rsid w:val="00257B3E"/>
    <w:rsid w:val="006152AD"/>
    <w:rsid w:val="006416FE"/>
    <w:rsid w:val="00844664"/>
    <w:rsid w:val="008821AF"/>
    <w:rsid w:val="008C21BD"/>
    <w:rsid w:val="00A82E27"/>
    <w:rsid w:val="00B17A79"/>
    <w:rsid w:val="00B37610"/>
    <w:rsid w:val="00BB45AF"/>
    <w:rsid w:val="00CE396C"/>
    <w:rsid w:val="00D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6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2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64"/>
    <w:rPr>
      <w:rFonts w:ascii="Tahoma" w:hAnsi="Tahoma" w:cs="Tahoma"/>
      <w:sz w:val="16"/>
      <w:szCs w:val="16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6152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6152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152AD"/>
    <w:rPr>
      <w:rFonts w:asciiTheme="majorHAnsi" w:eastAsiaTheme="majorEastAsia" w:hAnsiTheme="majorHAnsi" w:cstheme="majorBidi"/>
      <w:i/>
      <w:iCs/>
      <w:color w:val="365F91" w:themeColor="accent1" w:themeShade="BF"/>
      <w:lang w:val="en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152AD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152AD"/>
    <w:rPr>
      <w:lang w:val="id-ID"/>
    </w:rPr>
  </w:style>
  <w:style w:type="character" w:styleId="Hyperlink">
    <w:name w:val="Hyperlink"/>
    <w:basedOn w:val="DefaultParagraphFont"/>
    <w:uiPriority w:val="99"/>
    <w:unhideWhenUsed/>
    <w:rsid w:val="006152A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2A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152AD"/>
    <w:rPr>
      <w:color w:val="808080"/>
    </w:rPr>
  </w:style>
  <w:style w:type="table" w:styleId="TableGrid">
    <w:name w:val="Table Grid"/>
    <w:basedOn w:val="TableNormal"/>
    <w:uiPriority w:val="39"/>
    <w:rsid w:val="006152AD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52AD"/>
    <w:pPr>
      <w:spacing w:after="0" w:line="240" w:lineRule="auto"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61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AD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1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AD"/>
    <w:rPr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6152A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152A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152AD"/>
    <w:pPr>
      <w:tabs>
        <w:tab w:val="right" w:leader="dot" w:pos="7927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152AD"/>
    <w:pPr>
      <w:spacing w:after="100"/>
      <w:ind w:left="440"/>
    </w:pPr>
  </w:style>
  <w:style w:type="character" w:styleId="LineNumber">
    <w:name w:val="line number"/>
    <w:basedOn w:val="DefaultParagraphFont"/>
    <w:uiPriority w:val="99"/>
    <w:semiHidden/>
    <w:unhideWhenUsed/>
    <w:rsid w:val="006152AD"/>
  </w:style>
  <w:style w:type="paragraph" w:styleId="Bibliography">
    <w:name w:val="Bibliography"/>
    <w:basedOn w:val="Normal"/>
    <w:next w:val="Normal"/>
    <w:uiPriority w:val="37"/>
    <w:unhideWhenUsed/>
    <w:rsid w:val="006152AD"/>
  </w:style>
  <w:style w:type="character" w:customStyle="1" w:styleId="fontstyle01">
    <w:name w:val="fontstyle01"/>
    <w:basedOn w:val="DefaultParagraphFont"/>
    <w:rsid w:val="006152AD"/>
    <w:rPr>
      <w:rFonts w:ascii="LiberationSerif" w:hAnsi="LiberationSerif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6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2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6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64"/>
    <w:rPr>
      <w:rFonts w:ascii="Tahoma" w:hAnsi="Tahoma" w:cs="Tahoma"/>
      <w:sz w:val="16"/>
      <w:szCs w:val="16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6152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6152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152AD"/>
    <w:rPr>
      <w:rFonts w:asciiTheme="majorHAnsi" w:eastAsiaTheme="majorEastAsia" w:hAnsiTheme="majorHAnsi" w:cstheme="majorBidi"/>
      <w:i/>
      <w:iCs/>
      <w:color w:val="365F91" w:themeColor="accent1" w:themeShade="BF"/>
      <w:lang w:val="en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152AD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152AD"/>
    <w:rPr>
      <w:lang w:val="id-ID"/>
    </w:rPr>
  </w:style>
  <w:style w:type="character" w:styleId="Hyperlink">
    <w:name w:val="Hyperlink"/>
    <w:basedOn w:val="DefaultParagraphFont"/>
    <w:uiPriority w:val="99"/>
    <w:unhideWhenUsed/>
    <w:rsid w:val="006152A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2A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152AD"/>
    <w:rPr>
      <w:color w:val="808080"/>
    </w:rPr>
  </w:style>
  <w:style w:type="table" w:styleId="TableGrid">
    <w:name w:val="Table Grid"/>
    <w:basedOn w:val="TableNormal"/>
    <w:uiPriority w:val="39"/>
    <w:rsid w:val="006152AD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52AD"/>
    <w:pPr>
      <w:spacing w:after="0" w:line="240" w:lineRule="auto"/>
    </w:pPr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61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AD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15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AD"/>
    <w:rPr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6152A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152A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152AD"/>
    <w:pPr>
      <w:tabs>
        <w:tab w:val="right" w:leader="dot" w:pos="7927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152AD"/>
    <w:pPr>
      <w:spacing w:after="100"/>
      <w:ind w:left="440"/>
    </w:pPr>
  </w:style>
  <w:style w:type="character" w:styleId="LineNumber">
    <w:name w:val="line number"/>
    <w:basedOn w:val="DefaultParagraphFont"/>
    <w:uiPriority w:val="99"/>
    <w:semiHidden/>
    <w:unhideWhenUsed/>
    <w:rsid w:val="006152AD"/>
  </w:style>
  <w:style w:type="paragraph" w:styleId="Bibliography">
    <w:name w:val="Bibliography"/>
    <w:basedOn w:val="Normal"/>
    <w:next w:val="Normal"/>
    <w:uiPriority w:val="37"/>
    <w:unhideWhenUsed/>
    <w:rsid w:val="006152AD"/>
  </w:style>
  <w:style w:type="character" w:customStyle="1" w:styleId="fontstyle01">
    <w:name w:val="fontstyle01"/>
    <w:basedOn w:val="DefaultParagraphFont"/>
    <w:rsid w:val="006152AD"/>
    <w:rPr>
      <w:rFonts w:ascii="LiberationSerif" w:hAnsi="LiberationSerif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Dwi19</b:Tag>
    <b:SourceType>JournalArticle</b:SourceType>
    <b:Guid>{887B5BD3-7071-4D1B-8321-559469F3947E}</b:Guid>
    <b:Author>
      <b:Author>
        <b:NameList>
          <b:Person>
            <b:Last>Dwi</b:Last>
            <b:First>Reliana</b:First>
            <b:Middle>Setia Ayu : dkk</b:Middle>
          </b:Person>
        </b:NameList>
      </b:Author>
    </b:Author>
    <b:Title>Pengaruh Formulasi Tepung Pangan Lokal Terhadap Karakteristik Produk Flakes (sereal)</b:Title>
    <b:JournalName>J. Sains dan Teknologi Pangan</b:JournalName>
    <b:Year>2019</b:Year>
    <b:Pages>3657-3663</b:Pages>
    <b:RefOrder>1</b:RefOrder>
  </b:Source>
  <b:Source>
    <b:Tag>Ros</b:Tag>
    <b:SourceType>JournalArticle</b:SourceType>
    <b:Guid>{7BCE4BAA-4118-465D-B468-785EA8D0C45A}</b:Guid>
    <b:Author>
      <b:Author>
        <b:NameList>
          <b:Person>
            <b:Last>Rosita</b:Last>
            <b:First>Frieda</b:First>
            <b:Middle>Majid</b:Middle>
          </b:Person>
          <b:Person>
            <b:Last>dkk</b:Last>
          </b:Person>
        </b:NameList>
      </b:Author>
    </b:Author>
    <b:Title>Variasi Penambahan Tepung Daun Kelor (Moringa Oleifera Lam.) pada Pembuatan Flakes Ditinjau dari Sifat Fisik, Sifat Organoleptik dan Kadar Kalsium</b:Title>
    <b:JournalName>Jurusan Gizi Poltekkes Kemenkes Yogyakarta</b:JournalName>
    <b:Pages>31-35</b:Pages>
    <b:RefOrder>2</b:RefOrder>
  </b:Source>
  <b:Source>
    <b:Tag>Feb15</b:Tag>
    <b:SourceType>JournalArticle</b:SourceType>
    <b:Guid>{97E7425E-1432-42E1-9E8C-8B54BECE3A1F}</b:Guid>
    <b:Author>
      <b:Author>
        <b:NameList>
          <b:Person>
            <b:Last>Febrianty</b:Last>
            <b:First>Kemala</b:First>
          </b:Person>
          <b:Person>
            <b:Last>dkk</b:Last>
          </b:Person>
        </b:NameList>
      </b:Author>
    </b:Author>
    <b:Title>PENGARUH PROPORSI TEPUNG (UBI JALAR TERFERMENTASI :  KECAMBAH KACANG TUNGGAK) DAN LAMA PERKECAMBAHAN TERHADAP KUALITAS FISIK DAN KIMIA FLAKE</b:Title>
    <b:JournalName>Jurnal Pangan dan Agroindustri Vol. 3 No 3</b:JournalName>
    <b:Year>2015</b:Year>
    <b:Pages>824-834</b:Pages>
    <b:RefOrder>3</b:RefOrder>
  </b:Source>
  <b:Source>
    <b:Tag>Ast19</b:Tag>
    <b:SourceType>JournalArticle</b:SourceType>
    <b:Guid>{1205A167-A633-4DD3-8C48-644D822AD44D}</b:Guid>
    <b:Author>
      <b:Author>
        <b:NameList>
          <b:Person>
            <b:Last>Astuti</b:Last>
            <b:First>Sussi</b:First>
          </b:Person>
        </b:NameList>
      </b:Author>
    </b:Author>
    <b:Title>Sifat Fisik dan Sensori Flakes Pati Garut dan Kacang Merah dengan Penambahan Tiwul Singkong</b:Title>
    <b:JournalName>Jurnal PenelitianPertanian Terapan Vol. 19 </b:JournalName>
    <b:Year>2019</b:Year>
    <b:Pages>225-235</b:Pages>
    <b:RefOrder>4</b:RefOrder>
  </b:Source>
  <b:Source>
    <b:Tag>Dhi16</b:Tag>
    <b:SourceType>JournalArticle</b:SourceType>
    <b:Guid>{1FE7044E-CF6C-43D4-824A-7CCC2CC13668}</b:Guid>
    <b:Author>
      <b:Author>
        <b:NameList>
          <b:Person>
            <b:Last>Dhiyas</b:Last>
            <b:First>Ardhanareswari</b:First>
          </b:Person>
        </b:NameList>
      </b:Author>
    </b:Author>
    <b:Title>PENGARUH PERBANDINGAN TEPUNG LABU KUNING (Cucurbita Moschata) DAN TEPUNG MOCAF TERHADAP SERAT PANGAN, AKTIVITAS ANTIOKSIDAN, DAN TOTAL ENERGI PADA FLAKES“KUMO”</b:Title>
    <b:JournalName>Journal Of Nutrition College</b:JournalName>
    <b:Year>2016</b:Year>
    <b:Pages>499-503</b:Pages>
    <b:RefOrder>5</b:RefOrder>
  </b:Source>
  <b:Source>
    <b:Tag>Hel17</b:Tag>
    <b:SourceType>JournalArticle</b:SourceType>
    <b:Guid>{E254D900-03A1-4C85-A32F-6953AE0F3909}</b:Guid>
    <b:Author>
      <b:Author>
        <b:NameList>
          <b:Person>
            <b:Last>Helena</b:Last>
            <b:First>Gelora</b:First>
            <b:Middle>Augustyn</b:Middle>
          </b:Person>
        </b:NameList>
      </b:Author>
    </b:Author>
    <b:Title>PENGARUHPENAMBAHAN TEPUNG DAUN KELOR (Moringa oleifera)TERHADAP KARAKTERISTIK ORGANOLEPTIK DAN KIMIA BISKUIT MOCAF (Modified Cassava Flour)</b:Title>
    <b:JournalName>Jurusan Teknologi Hasil Pertanian,Fakultas Pertanian,Universitas Pattimura</b:JournalName>
    <b:Year>2017</b:Year>
    <b:Pages>52-58</b:Pages>
    <b:RefOrder>6</b:RefOrder>
  </b:Source>
  <b:Source>
    <b:Tag>Ode19</b:Tag>
    <b:SourceType>JournalArticle</b:SourceType>
    <b:Guid>{34E535FC-00D9-4E0F-BD29-BED917384E78}</b:Guid>
    <b:Author>
      <b:Author>
        <b:NameList>
          <b:Person>
            <b:Last>Ode</b:Last>
            <b:First>wa</b:First>
            <b:Middle>Winesty Sofyani</b:Middle>
          </b:Person>
        </b:NameList>
      </b:Author>
    </b:Author>
    <b:Title>Sistem Klasifikasi Kelor dalam Etnobotani Masyarakat Wolio</b:Title>
    <b:JournalName>Jurnal Sosiologi Walisongo</b:JournalName>
    <b:Year>2019</b:Year>
    <b:Pages>49-641</b:Pages>
    <b:RefOrder>7</b:RefOrder>
  </b:Source>
  <b:Source>
    <b:Tag>Wah13</b:Tag>
    <b:SourceType>JournalArticle</b:SourceType>
    <b:Guid>{D4172E22-DF93-45DB-8313-1A2C9D4C1317}</b:Guid>
    <b:Author>
      <b:Author>
        <b:NameList>
          <b:Person>
            <b:Last>Wahyuni</b:Last>
            <b:First>Sri</b:First>
          </b:Person>
        </b:NameList>
      </b:Author>
    </b:Author>
    <b:Title>UJI MANFAAT DAUN KELOR (Moringa aloifera Lamk)</b:Title>
    <b:JournalName>Jurnal KesMaDaska</b:JournalName>
    <b:Year>2013</b:Year>
    <b:Pages>100-103</b:Pages>
    <b:RefOrder>8</b:RefOrder>
  </b:Source>
  <b:Source>
    <b:Tag>Isn17</b:Tag>
    <b:SourceType>JournalArticle</b:SourceType>
    <b:Guid>{A9F41465-C5C3-4568-99D3-366742A31BF3}</b:Guid>
    <b:Author>
      <b:Author>
        <b:NameList>
          <b:Person>
            <b:Last>Isnan</b:Last>
            <b:First>wahyudi</b:First>
          </b:Person>
        </b:NameList>
      </b:Author>
    </b:Author>
    <b:Title>RAGAM MANFAAT TANAMAN KELOR (Moringa oleifera Lamk.) BAGI MASYARAKAT</b:Title>
    <b:JournalName>Info Teknis EBONI</b:JournalName>
    <b:Year>2017</b:Year>
    <b:Pages>63-75</b:Pages>
    <b:RefOrder>9</b:RefOrder>
  </b:Source>
  <b:Source>
    <b:Tag>Han17</b:Tag>
    <b:SourceType>JournalArticle</b:SourceType>
    <b:Guid>{7F292FB3-B212-4D46-830D-1F4811211CEF}</b:Guid>
    <b:Author>
      <b:Author>
        <b:NameList>
          <b:Person>
            <b:Last>Hanif</b:Last>
            <b:First>Nur</b:First>
            <b:Middle>Istikomah</b:Middle>
          </b:Person>
        </b:NameList>
      </b:Author>
    </b:Author>
    <b:Title>PEMBUATAN COOKIES DENGAN VARIASI RASIO PENAMBAHAN LABU KUNING DAN TEPUNG DAUN KELOR</b:Title>
    <b:JournalName>Digital Repository Universitas Jember</b:JournalName>
    <b:Year>2017</b:Year>
    <b:Pages>01-84</b:Pages>
    <b:RefOrder>10</b:RefOrder>
  </b:Source>
  <b:Source>
    <b:Tag>Fur18</b:Tag>
    <b:SourceType>JournalArticle</b:SourceType>
    <b:Guid>{4269A480-2A87-4812-8D1A-C59DF310FCD2}</b:Guid>
    <b:Author>
      <b:Author>
        <b:NameList>
          <b:Person>
            <b:Last>Furqan</b:Last>
            <b:First>M</b:First>
          </b:Person>
        </b:NameList>
      </b:Author>
    </b:Author>
    <b:Title>karakterisasi labu kuning (cucurbita moschata) berdasarkan karakter morfologi di daerah kabupaten bima nusa tenggara barat</b:Title>
    <b:JournalName>publikasi ilmiah</b:JournalName>
    <b:Year>2018</b:Year>
    <b:RefOrder>11</b:RefOrder>
  </b:Source>
  <b:Source>
    <b:Tag>Ind20</b:Tag>
    <b:SourceType>JournalArticle</b:SourceType>
    <b:Guid>{EE7734EA-391C-4E4F-B1D8-95864FB59979}</b:Guid>
    <b:Author>
      <b:Author>
        <b:NameList>
          <b:Person>
            <b:Last>Indra</b:Last>
            <b:First>Maya</b:First>
            <b:Middle>Rasyid</b:Middle>
          </b:Person>
        </b:NameList>
      </b:Author>
    </b:Author>
    <b:Title>Karakteristik Sensori Cookies Mocaf dengan Substitusi Tepung Labu Kuning</b:Title>
    <b:JournalName>Jurnal Teknologi Pengolahan Pertanian</b:JournalName>
    <b:Year>2020</b:Year>
    <b:Pages>1-7</b:Pages>
    <b:RefOrder>12</b:RefOrder>
  </b:Source>
  <b:Source>
    <b:Tag>Oli12</b:Tag>
    <b:SourceType>Book</b:SourceType>
    <b:Guid>{70662D5D-835E-48CE-9493-C45FF45D2571}</b:Guid>
    <b:Title>Keajaiban Antioksidan Kesemek</b:Title>
    <b:Year>2012</b:Year>
    <b:Author>
      <b:Author>
        <b:NameList>
          <b:Person>
            <b:Last>Olivia</b:Last>
            <b:First>Feni</b:First>
          </b:Person>
        </b:NameList>
      </b:Author>
    </b:Author>
    <b:City>Jakarta</b:City>
    <b:Publisher>PT Elex Media Komputindo</b:Publisher>
    <b:RefOrder>13</b:RefOrder>
  </b:Source>
  <b:Source>
    <b:Tag>Pra15</b:Tag>
    <b:SourceType>JournalArticle</b:SourceType>
    <b:Guid>{05AC1A58-7CE1-4402-86A8-D898E89B63F1}</b:Guid>
    <b:Title>KAJIAN SIFAT KIMIA DAN FISIK TEPUNG LABU KUNING (Cucurbita moschata) DENGAN PERLAKUAN BLANCHING DAN PERENDAMAN DALAM NATRIUM METABISULFIT (Na2S2O5)</b:Title>
    <b:Year>2015</b:Year>
    <b:Author>
      <b:Author>
        <b:NameList>
          <b:Person>
            <b:Last>Prabasini</b:Last>
            <b:First>Hehmaning</b:First>
          </b:Person>
        </b:NameList>
      </b:Author>
    </b:Author>
    <b:JournalName>Jurnal Teknosains Pangan</b:JournalName>
    <b:RefOrder>14</b:RefOrder>
  </b:Source>
  <b:Source>
    <b:Tag>Kha22</b:Tag>
    <b:SourceType>JournalArticle</b:SourceType>
    <b:Guid>{8E027EE1-59D8-4AE6-BCD4-C0E4C3DE25DD}</b:Guid>
    <b:Author>
      <b:Author>
        <b:NameList>
          <b:Person>
            <b:Last>Kharisma</b:Last>
            <b:First>Velia</b:First>
          </b:Person>
        </b:NameList>
      </b:Author>
    </b:Author>
    <b:Title>Pengujian Organoleptik Kimchi Berbahan Baku Buah Bengkuang</b:Title>
    <b:JournalName>Prosiding SEMNAS BIO </b:JournalName>
    <b:Year>2022</b:Year>
    <b:RefOrder>15</b:RefOrder>
  </b:Source>
  <b:Source>
    <b:Tag>Dew23</b:Tag>
    <b:SourceType>Book</b:SourceType>
    <b:Guid>{4D845AF2-A5B9-4103-B756-6BB6E576E3F1}</b:Guid>
    <b:Title>BISKUIT BIPUS</b:Title>
    <b:Year>2023</b:Year>
    <b:Author>
      <b:Author>
        <b:NameList>
          <b:Person>
            <b:Last>Dewi</b:Last>
            <b:First>Theresia</b:First>
            <b:Middle>Kartini</b:Middle>
          </b:Person>
        </b:NameList>
      </b:Author>
    </b:Author>
    <b:City>Pekalongan</b:City>
    <b:Publisher>PT Nasya Expanding Management</b:Publisher>
    <b:RefOrder>16</b:RefOrder>
  </b:Source>
  <b:Source>
    <b:Tag>Sur18</b:Tag>
    <b:SourceType>JournalArticle</b:SourceType>
    <b:Guid>{2C7B2EC1-1BC4-4F0B-A47B-C391C637FA07}</b:Guid>
    <b:Author>
      <b:Author>
        <b:NameList>
          <b:Person>
            <b:Last>Suryono</b:Last>
            <b:First>Chondro</b:First>
          </b:Person>
        </b:NameList>
      </b:Author>
    </b:Author>
    <b:Title>Uji Kesukaan dan Organoleptik Terhadap 5 kemasan dan Produk Kepulauan Seribu Secara Deskriptif</b:Title>
    <b:JournalName>Jurnal Pariwisata</b:JournalName>
    <b:Year>2018</b:Year>
    <b:RefOrder>17</b:RefOrder>
  </b:Source>
</b:Sources>
</file>

<file path=customXml/itemProps1.xml><?xml version="1.0" encoding="utf-8"?>
<ds:datastoreItem xmlns:ds="http://schemas.openxmlformats.org/officeDocument/2006/customXml" ds:itemID="{9EE4A14A-92DC-470A-AF8E-B211BDC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BAB V </vt:lpstr>
      <vt:lpstr>KESIMPULAN DAN SARAN</vt:lpstr>
      <vt:lpstr>    Kesimpulan</vt:lpstr>
      <vt:lpstr>    Saran</vt:lpstr>
    </vt:vector>
  </TitlesOfParts>
  <Company>home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2024-07-24T02:12:00Z</dcterms:created>
  <dcterms:modified xsi:type="dcterms:W3CDTF">2024-07-24T02:13:00Z</dcterms:modified>
</cp:coreProperties>
</file>