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9D" w:rsidRPr="00EA5A7A" w:rsidRDefault="00372D9D" w:rsidP="00372D9D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Toc515524007"/>
      <w:r w:rsidRPr="00EA5A7A">
        <w:rPr>
          <w:rFonts w:ascii="Times New Roman" w:hAnsi="Times New Roman" w:cs="Times New Roman"/>
          <w:b/>
          <w:sz w:val="24"/>
        </w:rPr>
        <w:t>PENGARUH SUMBER TANNIN TERHADAP KADAR PROTEIN DAN DAYA AWET TELUR PINDANG</w:t>
      </w:r>
    </w:p>
    <w:p w:rsidR="00372D9D" w:rsidRPr="00EA5A7A" w:rsidRDefault="00372D9D" w:rsidP="00372D9D">
      <w:pPr>
        <w:pStyle w:val="Heading1"/>
        <w:spacing w:line="240" w:lineRule="auto"/>
        <w:jc w:val="center"/>
        <w:rPr>
          <w:rFonts w:ascii="Times New Roman" w:eastAsia="NanumGothic" w:hAnsi="Times New Roman" w:cs="Times New Roman"/>
          <w:b w:val="0"/>
          <w:color w:val="auto"/>
          <w:sz w:val="24"/>
        </w:rPr>
      </w:pPr>
      <w:proofErr w:type="spellStart"/>
      <w:r w:rsidRPr="00EA5A7A">
        <w:rPr>
          <w:rFonts w:ascii="Times New Roman" w:eastAsia="NanumGothic" w:hAnsi="Times New Roman" w:cs="Times New Roman"/>
          <w:b w:val="0"/>
          <w:color w:val="auto"/>
          <w:sz w:val="24"/>
        </w:rPr>
        <w:t>Eka</w:t>
      </w:r>
      <w:proofErr w:type="spellEnd"/>
      <w:r w:rsidRPr="00EA5A7A">
        <w:rPr>
          <w:rFonts w:ascii="Times New Roman" w:eastAsia="NanumGothic" w:hAnsi="Times New Roman" w:cs="Times New Roman"/>
          <w:b w:val="0"/>
          <w:color w:val="auto"/>
          <w:sz w:val="24"/>
        </w:rPr>
        <w:t xml:space="preserve"> </w:t>
      </w:r>
      <w:proofErr w:type="spellStart"/>
      <w:r w:rsidRPr="00EA5A7A">
        <w:rPr>
          <w:rFonts w:ascii="Times New Roman" w:eastAsia="NanumGothic" w:hAnsi="Times New Roman" w:cs="Times New Roman"/>
          <w:b w:val="0"/>
          <w:color w:val="auto"/>
          <w:sz w:val="24"/>
        </w:rPr>
        <w:t>Astari</w:t>
      </w:r>
      <w:proofErr w:type="spellEnd"/>
      <w:r w:rsidRPr="00EA5A7A">
        <w:rPr>
          <w:rFonts w:ascii="Times New Roman" w:eastAsia="NanumGothic" w:hAnsi="Times New Roman" w:cs="Times New Roman"/>
          <w:b w:val="0"/>
          <w:color w:val="auto"/>
          <w:sz w:val="24"/>
        </w:rPr>
        <w:t xml:space="preserve"> Hakim</w:t>
      </w:r>
      <w:r w:rsidRPr="007716DD">
        <w:rPr>
          <w:rFonts w:ascii="Times New Roman" w:eastAsia="NanumGothic" w:hAnsi="Times New Roman" w:cs="Times New Roman"/>
          <w:b w:val="0"/>
          <w:color w:val="auto"/>
          <w:sz w:val="24"/>
          <w:vertAlign w:val="superscript"/>
        </w:rPr>
        <w:t>1</w:t>
      </w:r>
      <w:r w:rsidRPr="00EA5A7A">
        <w:rPr>
          <w:rFonts w:ascii="Times New Roman" w:eastAsia="NanumGothic" w:hAnsi="Times New Roman" w:cs="Times New Roman"/>
          <w:b w:val="0"/>
          <w:color w:val="auto"/>
          <w:sz w:val="24"/>
        </w:rPr>
        <w:t>, Mars Khendra.K</w:t>
      </w:r>
      <w:r w:rsidRPr="007716DD">
        <w:rPr>
          <w:rFonts w:ascii="Times New Roman" w:eastAsia="NanumGothic" w:hAnsi="Times New Roman" w:cs="Times New Roman"/>
          <w:b w:val="0"/>
          <w:color w:val="auto"/>
          <w:sz w:val="24"/>
          <w:vertAlign w:val="superscript"/>
        </w:rPr>
        <w:t>2</w:t>
      </w:r>
      <w:r w:rsidRPr="00EA5A7A">
        <w:rPr>
          <w:rFonts w:ascii="Times New Roman" w:eastAsia="NanumGothic" w:hAnsi="Times New Roman" w:cs="Times New Roman"/>
          <w:b w:val="0"/>
          <w:color w:val="auto"/>
          <w:sz w:val="24"/>
        </w:rPr>
        <w:t xml:space="preserve">, </w:t>
      </w:r>
      <w:proofErr w:type="spellStart"/>
      <w:r w:rsidRPr="00EA5A7A">
        <w:rPr>
          <w:rFonts w:ascii="Times New Roman" w:eastAsia="NanumGothic" w:hAnsi="Times New Roman" w:cs="Times New Roman"/>
          <w:b w:val="0"/>
          <w:color w:val="auto"/>
          <w:sz w:val="24"/>
        </w:rPr>
        <w:t>Agnescia</w:t>
      </w:r>
      <w:proofErr w:type="spellEnd"/>
      <w:r w:rsidRPr="00EA5A7A">
        <w:rPr>
          <w:rFonts w:ascii="Times New Roman" w:eastAsia="NanumGothic" w:hAnsi="Times New Roman" w:cs="Times New Roman"/>
          <w:b w:val="0"/>
          <w:color w:val="auto"/>
          <w:sz w:val="24"/>
        </w:rPr>
        <w:t xml:space="preserve"> C.S</w:t>
      </w:r>
      <w:r w:rsidRPr="007716DD">
        <w:rPr>
          <w:rFonts w:ascii="Times New Roman" w:eastAsia="NanumGothic" w:hAnsi="Times New Roman" w:cs="Times New Roman"/>
          <w:b w:val="0"/>
          <w:color w:val="auto"/>
          <w:sz w:val="24"/>
          <w:vertAlign w:val="superscript"/>
        </w:rPr>
        <w:t>3</w:t>
      </w:r>
    </w:p>
    <w:p w:rsidR="00372D9D" w:rsidRDefault="00372D9D" w:rsidP="00372D9D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360" w:hanging="90"/>
        <w:jc w:val="center"/>
        <w:rPr>
          <w:rFonts w:ascii="Times New Roman" w:hAnsi="Times New Roman" w:cs="Times New Roman"/>
          <w:sz w:val="24"/>
        </w:rPr>
      </w:pPr>
      <w:proofErr w:type="spellStart"/>
      <w:r w:rsidRPr="00EA5A7A">
        <w:rPr>
          <w:rFonts w:ascii="Times New Roman" w:hAnsi="Times New Roman" w:cs="Times New Roman"/>
          <w:sz w:val="24"/>
        </w:rPr>
        <w:t>Mahasiswa</w:t>
      </w:r>
      <w:proofErr w:type="spellEnd"/>
      <w:r w:rsidRPr="00EA5A7A">
        <w:rPr>
          <w:rFonts w:ascii="Times New Roman" w:hAnsi="Times New Roman" w:cs="Times New Roman"/>
          <w:sz w:val="24"/>
        </w:rPr>
        <w:t xml:space="preserve"> DIV </w:t>
      </w:r>
      <w:proofErr w:type="spellStart"/>
      <w:r w:rsidRPr="00EA5A7A">
        <w:rPr>
          <w:rFonts w:ascii="Times New Roman" w:hAnsi="Times New Roman" w:cs="Times New Roman"/>
          <w:sz w:val="24"/>
        </w:rPr>
        <w:t>jurusan</w:t>
      </w:r>
      <w:proofErr w:type="spellEnd"/>
      <w:r w:rsidRPr="00EA5A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A7A">
        <w:rPr>
          <w:rFonts w:ascii="Times New Roman" w:hAnsi="Times New Roman" w:cs="Times New Roman"/>
          <w:sz w:val="24"/>
        </w:rPr>
        <w:t>Gizi</w:t>
      </w:r>
      <w:proofErr w:type="spellEnd"/>
      <w:r w:rsidRPr="00EA5A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A7A">
        <w:rPr>
          <w:rFonts w:ascii="Times New Roman" w:hAnsi="Times New Roman" w:cs="Times New Roman"/>
          <w:sz w:val="24"/>
        </w:rPr>
        <w:t>Poltekkes</w:t>
      </w:r>
      <w:proofErr w:type="spellEnd"/>
      <w:r w:rsidRPr="00EA5A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A7A">
        <w:rPr>
          <w:rFonts w:ascii="Times New Roman" w:hAnsi="Times New Roman" w:cs="Times New Roman"/>
          <w:sz w:val="24"/>
        </w:rPr>
        <w:t>Kemenkes</w:t>
      </w:r>
      <w:proofErr w:type="spellEnd"/>
      <w:r w:rsidRPr="00EA5A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5A7A">
        <w:rPr>
          <w:rFonts w:ascii="Times New Roman" w:hAnsi="Times New Roman" w:cs="Times New Roman"/>
          <w:sz w:val="24"/>
        </w:rPr>
        <w:t>Palangka</w:t>
      </w:r>
      <w:proofErr w:type="spellEnd"/>
      <w:r w:rsidRPr="00EA5A7A">
        <w:rPr>
          <w:rFonts w:ascii="Times New Roman" w:hAnsi="Times New Roman" w:cs="Times New Roman"/>
          <w:sz w:val="24"/>
        </w:rPr>
        <w:t xml:space="preserve"> Raya</w:t>
      </w:r>
    </w:p>
    <w:p w:rsidR="00372D9D" w:rsidRPr="00EA5A7A" w:rsidRDefault="00372D9D" w:rsidP="00372D9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Jurusan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Poltekkes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Kemenkes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Palangka</w:t>
      </w:r>
      <w:proofErr w:type="spellEnd"/>
      <w:r>
        <w:rPr>
          <w:rFonts w:ascii="Times New Roman" w:hAnsi="Times New Roman" w:cs="Times New Roman"/>
          <w:sz w:val="24"/>
        </w:rPr>
        <w:t xml:space="preserve"> Raya</w:t>
      </w:r>
    </w:p>
    <w:p w:rsidR="00372D9D" w:rsidRPr="0026590D" w:rsidRDefault="00372D9D" w:rsidP="00372D9D">
      <w:pPr>
        <w:pStyle w:val="Heading1"/>
        <w:jc w:val="center"/>
        <w:rPr>
          <w:rFonts w:ascii="Times New Roman" w:eastAsia="NanumGothic" w:hAnsi="Times New Roman" w:cs="Times New Roman"/>
          <w:color w:val="auto"/>
          <w:sz w:val="24"/>
        </w:rPr>
      </w:pPr>
      <w:r w:rsidRPr="0026590D">
        <w:rPr>
          <w:rFonts w:ascii="Times New Roman" w:eastAsia="NanumGothic" w:hAnsi="Times New Roman" w:cs="Times New Roman"/>
          <w:color w:val="auto"/>
          <w:sz w:val="24"/>
        </w:rPr>
        <w:t>ABSTRAK</w:t>
      </w:r>
      <w:bookmarkEnd w:id="0"/>
    </w:p>
    <w:p w:rsidR="00372D9D" w:rsidRPr="00EB6A1D" w:rsidRDefault="00372D9D" w:rsidP="00372D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72D9D" w:rsidRPr="000B12FE" w:rsidRDefault="00372D9D" w:rsidP="00372D9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B12FE">
        <w:rPr>
          <w:rFonts w:ascii="Times New Roman" w:hAnsi="Times New Roman" w:cs="Times New Roman"/>
          <w:b/>
          <w:sz w:val="24"/>
        </w:rPr>
        <w:t>Latar</w:t>
      </w:r>
      <w:proofErr w:type="spellEnd"/>
      <w:r w:rsidRPr="000B12F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0B12FE">
        <w:rPr>
          <w:rFonts w:ascii="Times New Roman" w:hAnsi="Times New Roman" w:cs="Times New Roman"/>
          <w:b/>
          <w:sz w:val="24"/>
        </w:rPr>
        <w:t>Belakang</w:t>
      </w:r>
      <w:proofErr w:type="spellEnd"/>
      <w:r w:rsidRPr="000B12FE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Telur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pindang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merupakan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produk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olahan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telur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tradisional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meng</w:t>
      </w:r>
      <w:r>
        <w:rPr>
          <w:rFonts w:ascii="Times New Roman" w:hAnsi="Times New Roman" w:cs="Times New Roman"/>
          <w:sz w:val="24"/>
        </w:rPr>
        <w:t>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penyamak</w:t>
      </w:r>
      <w:proofErr w:type="spellEnd"/>
      <w:r>
        <w:rPr>
          <w:rFonts w:ascii="Times New Roman" w:hAnsi="Times New Roman" w:cs="Times New Roman"/>
          <w:sz w:val="24"/>
        </w:rPr>
        <w:t xml:space="preserve"> protein yang </w:t>
      </w:r>
      <w:proofErr w:type="spellStart"/>
      <w:r w:rsidRPr="000B12FE">
        <w:rPr>
          <w:rFonts w:ascii="Times New Roman" w:hAnsi="Times New Roman" w:cs="Times New Roman"/>
          <w:sz w:val="24"/>
        </w:rPr>
        <w:t>akan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terdenaturasi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jika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mengalami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kontak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Bahan-bahan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lazim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digunakan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12FE">
        <w:rPr>
          <w:rFonts w:ascii="Times New Roman" w:hAnsi="Times New Roman" w:cs="Times New Roman"/>
          <w:sz w:val="24"/>
        </w:rPr>
        <w:t>untuk</w:t>
      </w:r>
      <w:proofErr w:type="spellEnd"/>
      <w:r w:rsidRPr="000B12F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menyamak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jambu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biji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ampas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bombay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mengandung</w:t>
      </w:r>
      <w:proofErr w:type="spellEnd"/>
      <w:r>
        <w:rPr>
          <w:rFonts w:ascii="Times New Roman" w:hAnsi="Times New Roman" w:cs="Times New Roman"/>
          <w:sz w:val="24"/>
        </w:rPr>
        <w:t xml:space="preserve"> tannin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konsentrasi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bervariasi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tannin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pindang</w:t>
      </w:r>
      <w:proofErr w:type="spellEnd"/>
    </w:p>
    <w:p w:rsidR="00372D9D" w:rsidRPr="000B12FE" w:rsidRDefault="00372D9D" w:rsidP="00372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3"/>
        </w:rPr>
      </w:pPr>
      <w:proofErr w:type="spellStart"/>
      <w:r w:rsidRPr="000B12FE">
        <w:rPr>
          <w:rFonts w:ascii="Times New Roman" w:eastAsia="Times New Roman" w:hAnsi="Times New Roman" w:cs="Times New Roman"/>
          <w:b/>
          <w:sz w:val="24"/>
          <w:szCs w:val="33"/>
        </w:rPr>
        <w:t>Metode</w:t>
      </w:r>
      <w:proofErr w:type="spellEnd"/>
      <w:r w:rsidRPr="000B12FE">
        <w:rPr>
          <w:rFonts w:ascii="Times New Roman" w:eastAsia="Times New Roman" w:hAnsi="Times New Roman" w:cs="Times New Roman"/>
          <w:b/>
          <w:sz w:val="24"/>
          <w:szCs w:val="33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P</w:t>
      </w:r>
      <w:r w:rsidRPr="000B12FE">
        <w:rPr>
          <w:rFonts w:ascii="Times New Roman" w:eastAsia="Times New Roman" w:hAnsi="Times New Roman" w:cs="Times New Roman"/>
          <w:sz w:val="24"/>
          <w:szCs w:val="33"/>
        </w:rPr>
        <w:t>enelitian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eksperimental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desain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Rancangan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Acak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Lengkap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(RAL)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tannin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jambu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biji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ampas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bawang</w:t>
      </w:r>
      <w:proofErr w:type="spellEnd"/>
      <w:r>
        <w:rPr>
          <w:rFonts w:ascii="Times New Roman" w:hAnsi="Times New Roman" w:cs="Times New Roman"/>
          <w:sz w:val="24"/>
        </w:rPr>
        <w:t xml:space="preserve"> Bombay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6 kali </w:t>
      </w:r>
      <w:proofErr w:type="spellStart"/>
      <w:r>
        <w:rPr>
          <w:rFonts w:ascii="Times New Roman" w:hAnsi="Times New Roman" w:cs="Times New Roman"/>
          <w:sz w:val="24"/>
        </w:rPr>
        <w:t>penggulangan</w:t>
      </w:r>
      <w:proofErr w:type="spellEnd"/>
    </w:p>
    <w:p w:rsidR="00372D9D" w:rsidRPr="000B12FE" w:rsidRDefault="00372D9D" w:rsidP="00372D9D">
      <w:pPr>
        <w:tabs>
          <w:tab w:val="left" w:pos="1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3"/>
        </w:rPr>
      </w:pPr>
      <w:r>
        <w:rPr>
          <w:rFonts w:ascii="Times New Roman" w:eastAsia="Times New Roman" w:hAnsi="Times New Roman" w:cs="Times New Roman"/>
          <w:sz w:val="24"/>
          <w:szCs w:val="33"/>
        </w:rPr>
        <w:tab/>
      </w:r>
    </w:p>
    <w:p w:rsidR="00372D9D" w:rsidRDefault="00372D9D" w:rsidP="00372D9D">
      <w:pPr>
        <w:tabs>
          <w:tab w:val="left" w:pos="990"/>
          <w:tab w:val="left" w:pos="5863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B12FE">
        <w:rPr>
          <w:rFonts w:ascii="Times New Roman" w:eastAsia="Times New Roman" w:hAnsi="Times New Roman" w:cs="Times New Roman"/>
          <w:b/>
          <w:sz w:val="24"/>
          <w:szCs w:val="33"/>
        </w:rPr>
        <w:t>Hasil</w:t>
      </w:r>
      <w:proofErr w:type="spellEnd"/>
      <w:r w:rsidRPr="000B12FE">
        <w:rPr>
          <w:rFonts w:ascii="Times New Roman" w:eastAsia="Times New Roman" w:hAnsi="Times New Roman" w:cs="Times New Roman"/>
          <w:b/>
          <w:sz w:val="24"/>
          <w:szCs w:val="33"/>
        </w:rPr>
        <w:t xml:space="preserve"> :</w:t>
      </w:r>
      <w:proofErr w:type="gram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Penelitian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menunjukan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bahwa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kadar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protein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telur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pindang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kulit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bawang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merah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13,0%,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daun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jamb</w:t>
      </w:r>
      <w:r>
        <w:rPr>
          <w:rFonts w:ascii="Times New Roman" w:eastAsia="Times New Roman" w:hAnsi="Times New Roman" w:cs="Times New Roman"/>
          <w:sz w:val="24"/>
          <w:szCs w:val="33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biji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12,95%,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ampas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teh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12,9%,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kulit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bawang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bombay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12,86% .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U</w:t>
      </w:r>
      <w:r w:rsidRPr="000B12FE">
        <w:rPr>
          <w:rFonts w:ascii="Times New Roman" w:eastAsia="Times New Roman" w:hAnsi="Times New Roman" w:cs="Times New Roman"/>
          <w:sz w:val="24"/>
          <w:szCs w:val="33"/>
        </w:rPr>
        <w:t>ji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anova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nyata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penambahan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tannin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33"/>
        </w:rPr>
        <w:t>kadar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33"/>
        </w:rPr>
        <w:t xml:space="preserve"> protein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telur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3"/>
        </w:rPr>
        <w:t>pindang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(p = 0.000, α = </w:t>
      </w:r>
      <w:r w:rsidRPr="000B12FE">
        <w:rPr>
          <w:rFonts w:ascii="Times New Roman" w:hAnsi="Times New Roman" w:cs="Times New Roman"/>
          <w:sz w:val="24"/>
        </w:rPr>
        <w:t>5%</w:t>
      </w:r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Telur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simpan</w:t>
      </w:r>
      <w:proofErr w:type="spellEnd"/>
      <w:r>
        <w:rPr>
          <w:rFonts w:ascii="Times New Roman" w:hAnsi="Times New Roman" w:cs="Times New Roman"/>
          <w:sz w:val="24"/>
        </w:rPr>
        <w:t xml:space="preserve"> rata-rata 20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hampir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penyamak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kebusukan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33"/>
        </w:rPr>
        <w:t>A</w:t>
      </w:r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da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pengaruh</w:t>
      </w:r>
      <w:proofErr w:type="spellEnd"/>
      <w:r w:rsidRPr="000B12FE"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0B12FE">
        <w:rPr>
          <w:rFonts w:ascii="Times New Roman" w:eastAsia="Times New Roman" w:hAnsi="Times New Roman" w:cs="Times New Roman"/>
          <w:sz w:val="24"/>
          <w:szCs w:val="33"/>
        </w:rPr>
        <w:t>nyata</w:t>
      </w:r>
      <w:proofErr w:type="spellEnd"/>
      <w:r>
        <w:rPr>
          <w:rFonts w:ascii="Times New Roman" w:eastAsia="Times New Roman" w:hAnsi="Times New Roman" w:cs="Times New Roman"/>
          <w:sz w:val="24"/>
          <w:szCs w:val="33"/>
        </w:rPr>
        <w:t xml:space="preserve"> </w:t>
      </w:r>
      <w:proofErr w:type="spellStart"/>
      <w:r w:rsidRPr="00E17C28">
        <w:rPr>
          <w:rFonts w:ascii="Times New Roman" w:hAnsi="Times New Roman" w:cs="Times New Roman"/>
          <w:sz w:val="24"/>
        </w:rPr>
        <w:t>dari</w:t>
      </w:r>
      <w:proofErr w:type="spellEnd"/>
      <w:r w:rsidRPr="00E17C2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kebusukan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7C28">
        <w:rPr>
          <w:rFonts w:ascii="Times New Roman" w:hAnsi="Times New Roman" w:cs="Times New Roman"/>
          <w:sz w:val="24"/>
        </w:rPr>
        <w:t>masing-masing</w:t>
      </w:r>
      <w:proofErr w:type="spellEnd"/>
      <w:r w:rsidRPr="00E17C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7C28">
        <w:rPr>
          <w:rFonts w:ascii="Times New Roman" w:hAnsi="Times New Roman" w:cs="Times New Roman"/>
          <w:sz w:val="24"/>
        </w:rPr>
        <w:t>sumber</w:t>
      </w:r>
      <w:proofErr w:type="spellEnd"/>
      <w:r w:rsidRPr="00E17C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7C28">
        <w:rPr>
          <w:rFonts w:ascii="Times New Roman" w:hAnsi="Times New Roman" w:cs="Times New Roman"/>
          <w:sz w:val="24"/>
        </w:rPr>
        <w:t>tanin</w:t>
      </w:r>
      <w:proofErr w:type="spellEnd"/>
      <w:r w:rsidRPr="00E17C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7C28">
        <w:rPr>
          <w:rFonts w:ascii="Times New Roman" w:hAnsi="Times New Roman" w:cs="Times New Roman"/>
          <w:sz w:val="24"/>
        </w:rPr>
        <w:t>terhadap</w:t>
      </w:r>
      <w:proofErr w:type="spellEnd"/>
      <w:r w:rsidRPr="00E17C28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E17C28">
        <w:rPr>
          <w:rFonts w:ascii="Times New Roman" w:hAnsi="Times New Roman" w:cs="Times New Roman"/>
          <w:sz w:val="24"/>
        </w:rPr>
        <w:t>penyimpanan</w:t>
      </w:r>
      <w:proofErr w:type="spellEnd"/>
      <w:r w:rsidRPr="00E17C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7C28">
        <w:rPr>
          <w:rFonts w:ascii="Times New Roman" w:hAnsi="Times New Roman" w:cs="Times New Roman"/>
          <w:sz w:val="24"/>
        </w:rPr>
        <w:t>telur</w:t>
      </w:r>
      <w:proofErr w:type="spellEnd"/>
      <w:r w:rsidRPr="00E17C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17C28">
        <w:rPr>
          <w:rFonts w:ascii="Times New Roman" w:hAnsi="Times New Roman" w:cs="Times New Roman"/>
          <w:sz w:val="24"/>
        </w:rPr>
        <w:t>pindang</w:t>
      </w:r>
      <w:proofErr w:type="spellEnd"/>
      <w:r>
        <w:rPr>
          <w:rFonts w:ascii="Times New Roman" w:hAnsi="Times New Roman" w:cs="Times New Roman"/>
          <w:sz w:val="24"/>
        </w:rPr>
        <w:t xml:space="preserve"> (p = 0,000, α = 5%)</w:t>
      </w:r>
    </w:p>
    <w:p w:rsidR="00372D9D" w:rsidRPr="00BA4ECA" w:rsidRDefault="00372D9D" w:rsidP="00372D9D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8"/>
        </w:rPr>
      </w:pPr>
      <w:proofErr w:type="spellStart"/>
      <w:proofErr w:type="gramStart"/>
      <w:r w:rsidRPr="00B72C40">
        <w:rPr>
          <w:rFonts w:ascii="Times New Roman" w:hAnsi="Times New Roman" w:cs="Times New Roman"/>
          <w:b/>
          <w:sz w:val="24"/>
        </w:rPr>
        <w:t>Kesimpulan</w:t>
      </w:r>
      <w:proofErr w:type="spellEnd"/>
      <w:r w:rsidRPr="00B72C40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B72C40">
        <w:rPr>
          <w:rFonts w:ascii="Times New Roman" w:hAnsi="Times New Roman" w:cs="Times New Roman"/>
          <w:b/>
          <w:sz w:val="24"/>
        </w:rPr>
        <w:t xml:space="preserve"> </w:t>
      </w:r>
      <w:r w:rsidRPr="00B72C40">
        <w:rPr>
          <w:rFonts w:ascii="Times New Roman" w:hAnsi="Times New Roman" w:cs="Times New Roman"/>
          <w:sz w:val="24"/>
        </w:rPr>
        <w:t xml:space="preserve">Ada </w:t>
      </w:r>
      <w:proofErr w:type="spellStart"/>
      <w:r w:rsidRPr="00B72C40">
        <w:rPr>
          <w:rFonts w:ascii="Times New Roman" w:hAnsi="Times New Roman" w:cs="Times New Roman"/>
          <w:sz w:val="24"/>
        </w:rPr>
        <w:t>pengaruh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dari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sumber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tannin </w:t>
      </w:r>
      <w:proofErr w:type="spellStart"/>
      <w:r w:rsidRPr="00B72C40">
        <w:rPr>
          <w:rFonts w:ascii="Times New Roman" w:hAnsi="Times New Roman" w:cs="Times New Roman"/>
          <w:sz w:val="24"/>
        </w:rPr>
        <w:t>daun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jambu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biji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C40">
        <w:rPr>
          <w:rFonts w:ascii="Times New Roman" w:hAnsi="Times New Roman" w:cs="Times New Roman"/>
          <w:sz w:val="24"/>
        </w:rPr>
        <w:t>ampas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teh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C40">
        <w:rPr>
          <w:rFonts w:ascii="Times New Roman" w:hAnsi="Times New Roman" w:cs="Times New Roman"/>
          <w:sz w:val="24"/>
        </w:rPr>
        <w:t>kulit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bawang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merah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2C40">
        <w:rPr>
          <w:rFonts w:ascii="Times New Roman" w:hAnsi="Times New Roman" w:cs="Times New Roman"/>
          <w:sz w:val="24"/>
        </w:rPr>
        <w:t>kulit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bawang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bombay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terhadap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kadar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protein </w:t>
      </w:r>
      <w:proofErr w:type="spellStart"/>
      <w:r w:rsidRPr="00B72C40">
        <w:rPr>
          <w:rFonts w:ascii="Times New Roman" w:hAnsi="Times New Roman" w:cs="Times New Roman"/>
          <w:sz w:val="24"/>
        </w:rPr>
        <w:t>telur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pindang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Pr="00B72C40">
        <w:rPr>
          <w:rFonts w:ascii="Times New Roman" w:hAnsi="Times New Roman" w:cs="Times New Roman"/>
          <w:sz w:val="24"/>
        </w:rPr>
        <w:t>erlakuan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terbaik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terdapat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pada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bawang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merah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dengan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persentase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2C40">
        <w:rPr>
          <w:rFonts w:ascii="Times New Roman" w:hAnsi="Times New Roman" w:cs="Times New Roman"/>
          <w:sz w:val="24"/>
        </w:rPr>
        <w:t>kadar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protein </w:t>
      </w:r>
      <w:proofErr w:type="spellStart"/>
      <w:r w:rsidRPr="00B72C40">
        <w:rPr>
          <w:rFonts w:ascii="Times New Roman" w:hAnsi="Times New Roman" w:cs="Times New Roman"/>
          <w:sz w:val="24"/>
        </w:rPr>
        <w:t>yaitu</w:t>
      </w:r>
      <w:proofErr w:type="spellEnd"/>
      <w:r w:rsidRPr="00B72C40">
        <w:rPr>
          <w:rFonts w:ascii="Times New Roman" w:hAnsi="Times New Roman" w:cs="Times New Roman"/>
          <w:sz w:val="24"/>
        </w:rPr>
        <w:t xml:space="preserve"> 13.00%</w:t>
      </w:r>
      <w:r w:rsidRPr="00BA4E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8"/>
        </w:rPr>
        <w:t xml:space="preserve"> </w:t>
      </w:r>
      <w:r w:rsidRPr="00BA4ECA">
        <w:rPr>
          <w:rFonts w:ascii="Times New Roman" w:hAnsi="Times New Roman" w:cs="Times New Roman"/>
          <w:sz w:val="24"/>
        </w:rPr>
        <w:t xml:space="preserve">Ada </w:t>
      </w:r>
      <w:proofErr w:type="spellStart"/>
      <w:r w:rsidRPr="00BA4ECA">
        <w:rPr>
          <w:rFonts w:ascii="Times New Roman" w:hAnsi="Times New Roman" w:cs="Times New Roman"/>
          <w:sz w:val="24"/>
        </w:rPr>
        <w:t>pengaruh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dari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sumber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tannin </w:t>
      </w:r>
      <w:proofErr w:type="spellStart"/>
      <w:r w:rsidRPr="00BA4ECA">
        <w:rPr>
          <w:rFonts w:ascii="Times New Roman" w:hAnsi="Times New Roman" w:cs="Times New Roman"/>
          <w:sz w:val="24"/>
        </w:rPr>
        <w:t>daun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jambu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biji,ampas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teh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4ECA">
        <w:rPr>
          <w:rFonts w:ascii="Times New Roman" w:hAnsi="Times New Roman" w:cs="Times New Roman"/>
          <w:sz w:val="24"/>
        </w:rPr>
        <w:t>kulit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bawang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merah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4ECA">
        <w:rPr>
          <w:rFonts w:ascii="Times New Roman" w:hAnsi="Times New Roman" w:cs="Times New Roman"/>
          <w:sz w:val="24"/>
        </w:rPr>
        <w:t>kulit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bawang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bombay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4ECA">
        <w:rPr>
          <w:rFonts w:ascii="Times New Roman" w:hAnsi="Times New Roman" w:cs="Times New Roman"/>
          <w:sz w:val="24"/>
        </w:rPr>
        <w:t>terhadap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daya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awet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telur</w:t>
      </w:r>
      <w:proofErr w:type="spellEnd"/>
      <w:r w:rsidRPr="00BA4E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4ECA">
        <w:rPr>
          <w:rFonts w:ascii="Times New Roman" w:hAnsi="Times New Roman" w:cs="Times New Roman"/>
          <w:sz w:val="24"/>
        </w:rPr>
        <w:t>pindang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perlakuan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bombay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72D9D" w:rsidRPr="00BA4ECA" w:rsidRDefault="00372D9D" w:rsidP="00372D9D">
      <w:pPr>
        <w:tabs>
          <w:tab w:val="left" w:pos="990"/>
          <w:tab w:val="left" w:pos="5863"/>
        </w:tabs>
        <w:spacing w:line="240" w:lineRule="auto"/>
        <w:jc w:val="both"/>
        <w:rPr>
          <w:rFonts w:ascii="Times New Roman" w:hAnsi="Times New Roman" w:cs="Times New Roman"/>
          <w:sz w:val="12"/>
        </w:rPr>
      </w:pPr>
    </w:p>
    <w:p w:rsidR="00372D9D" w:rsidRPr="00F16BFD" w:rsidRDefault="00372D9D" w:rsidP="00372D9D">
      <w:pPr>
        <w:tabs>
          <w:tab w:val="left" w:pos="990"/>
          <w:tab w:val="left" w:pos="5863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kadar</w:t>
      </w:r>
      <w:proofErr w:type="spellEnd"/>
      <w:r>
        <w:rPr>
          <w:rFonts w:ascii="Times New Roman" w:hAnsi="Times New Roman" w:cs="Times New Roman"/>
          <w:sz w:val="24"/>
        </w:rPr>
        <w:t xml:space="preserve"> protein,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telur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pindang</w:t>
      </w:r>
      <w:proofErr w:type="spellEnd"/>
    </w:p>
    <w:p w:rsidR="00810A2E" w:rsidRDefault="00810A2E">
      <w:bookmarkStart w:id="1" w:name="_GoBack"/>
      <w:bookmarkEnd w:id="1"/>
    </w:p>
    <w:sectPr w:rsidR="0081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0716"/>
    <w:multiLevelType w:val="hybridMultilevel"/>
    <w:tmpl w:val="ACEA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9D"/>
    <w:rsid w:val="00372D9D"/>
    <w:rsid w:val="0081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9D"/>
  </w:style>
  <w:style w:type="paragraph" w:styleId="Heading1">
    <w:name w:val="heading 1"/>
    <w:basedOn w:val="Normal"/>
    <w:next w:val="Normal"/>
    <w:link w:val="Heading1Char"/>
    <w:uiPriority w:val="9"/>
    <w:qFormat/>
    <w:rsid w:val="00372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7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9D"/>
  </w:style>
  <w:style w:type="paragraph" w:styleId="Heading1">
    <w:name w:val="heading 1"/>
    <w:basedOn w:val="Normal"/>
    <w:next w:val="Normal"/>
    <w:link w:val="Heading1Char"/>
    <w:uiPriority w:val="9"/>
    <w:qFormat/>
    <w:rsid w:val="00372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7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Eka Astari Hakim1, Mars Khendra.K2, Agnescia C.S3</vt:lpstr>
      <vt:lpstr>ABSTRAK</vt:lpstr>
    </vt:vector>
  </TitlesOfParts>
  <Company>home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2020-06-18T03:49:00Z</dcterms:created>
  <dcterms:modified xsi:type="dcterms:W3CDTF">2020-06-18T03:49:00Z</dcterms:modified>
</cp:coreProperties>
</file>